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C4EF5" w14:textId="77777777" w:rsidR="00BD06A9" w:rsidRDefault="00AD01A9">
      <w:r>
        <w:rPr>
          <w:noProof/>
        </w:rPr>
        <w:drawing>
          <wp:inline distT="114300" distB="114300" distL="114300" distR="114300" wp14:anchorId="63613EFE" wp14:editId="24BA87CB">
            <wp:extent cx="1633538" cy="7820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33538" cy="782013"/>
                    </a:xfrm>
                    <a:prstGeom prst="rect">
                      <a:avLst/>
                    </a:prstGeom>
                    <a:ln/>
                  </pic:spPr>
                </pic:pic>
              </a:graphicData>
            </a:graphic>
          </wp:inline>
        </w:drawing>
      </w:r>
      <w:r>
        <w:t xml:space="preserve">   </w:t>
      </w:r>
      <w:r>
        <w:tab/>
      </w:r>
      <w:r>
        <w:tab/>
      </w:r>
      <w:r>
        <w:tab/>
      </w:r>
      <w:r>
        <w:tab/>
      </w:r>
      <w:r>
        <w:tab/>
      </w:r>
      <w:r>
        <w:tab/>
      </w:r>
      <w:r>
        <w:tab/>
        <w:t xml:space="preserve">          </w:t>
      </w:r>
      <w:r>
        <w:rPr>
          <w:noProof/>
        </w:rPr>
        <w:drawing>
          <wp:inline distT="114300" distB="114300" distL="114300" distR="114300" wp14:anchorId="22F83CCE" wp14:editId="28417E4F">
            <wp:extent cx="875580" cy="7762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875580" cy="776288"/>
                    </a:xfrm>
                    <a:prstGeom prst="rect">
                      <a:avLst/>
                    </a:prstGeom>
                    <a:ln/>
                  </pic:spPr>
                </pic:pic>
              </a:graphicData>
            </a:graphic>
          </wp:inline>
        </w:drawing>
      </w:r>
    </w:p>
    <w:p w14:paraId="0CBE0532" w14:textId="77777777" w:rsidR="00BD06A9" w:rsidRDefault="00AD01A9">
      <w:pPr>
        <w:jc w:val="right"/>
        <w:rPr>
          <w:rFonts w:ascii="Open Sans" w:eastAsia="Open Sans" w:hAnsi="Open Sans" w:cs="Open Sans"/>
          <w:color w:val="424242"/>
          <w:sz w:val="28"/>
          <w:szCs w:val="28"/>
        </w:rPr>
      </w:pPr>
      <w:r>
        <w:rPr>
          <w:rFonts w:ascii="Open Sans" w:eastAsia="Open Sans" w:hAnsi="Open Sans" w:cs="Open Sans"/>
          <w:b/>
          <w:color w:val="073763"/>
          <w:sz w:val="28"/>
          <w:szCs w:val="28"/>
        </w:rPr>
        <w:t>MEETING MINUTES</w:t>
      </w:r>
    </w:p>
    <w:p w14:paraId="70D9F53A" w14:textId="77777777" w:rsidR="00BD06A9" w:rsidRDefault="00AD01A9">
      <w:pPr>
        <w:spacing w:line="360" w:lineRule="auto"/>
        <w:jc w:val="center"/>
        <w:rPr>
          <w:rFonts w:ascii="Source Code Pro" w:eastAsia="Source Code Pro" w:hAnsi="Source Code Pro" w:cs="Source Code Pro"/>
          <w:color w:val="666666"/>
          <w:sz w:val="40"/>
          <w:szCs w:val="40"/>
        </w:rPr>
      </w:pPr>
      <w:r>
        <w:rPr>
          <w:rFonts w:ascii="Source Code Pro" w:eastAsia="Source Code Pro" w:hAnsi="Source Code Pro" w:cs="Source Code Pro"/>
          <w:color w:val="666666"/>
          <w:sz w:val="40"/>
          <w:szCs w:val="40"/>
        </w:rPr>
        <w:t>……………………………………………………………………………………………………</w:t>
      </w:r>
    </w:p>
    <w:p w14:paraId="552EC443" w14:textId="299FBEFB" w:rsidR="00A150DB" w:rsidRDefault="00AD01A9">
      <w:pPr>
        <w:spacing w:line="360" w:lineRule="auto"/>
        <w:jc w:val="right"/>
        <w:rPr>
          <w:rFonts w:ascii="Open Sans" w:eastAsia="Open Sans" w:hAnsi="Open Sans" w:cs="Open Sans"/>
          <w:b/>
          <w:color w:val="073763"/>
          <w:sz w:val="24"/>
          <w:szCs w:val="24"/>
        </w:rPr>
      </w:pPr>
      <w:r>
        <w:rPr>
          <w:rFonts w:ascii="Open Sans" w:eastAsia="Open Sans" w:hAnsi="Open Sans" w:cs="Open Sans"/>
          <w:b/>
          <w:color w:val="073763"/>
          <w:sz w:val="24"/>
          <w:szCs w:val="24"/>
        </w:rPr>
        <w:t>Date:</w:t>
      </w:r>
      <w:r w:rsidR="001D5D2B">
        <w:rPr>
          <w:rFonts w:ascii="Open Sans" w:eastAsia="Open Sans" w:hAnsi="Open Sans" w:cs="Open Sans"/>
          <w:b/>
          <w:color w:val="073763"/>
          <w:sz w:val="24"/>
          <w:szCs w:val="24"/>
        </w:rPr>
        <w:t xml:space="preserve"> </w:t>
      </w:r>
      <w:r w:rsidR="009231FE">
        <w:rPr>
          <w:rFonts w:ascii="Open Sans" w:eastAsia="Open Sans" w:hAnsi="Open Sans" w:cs="Open Sans"/>
          <w:b/>
          <w:color w:val="073763"/>
          <w:sz w:val="24"/>
          <w:szCs w:val="24"/>
        </w:rPr>
        <w:t>03</w:t>
      </w:r>
      <w:r w:rsidR="00D759C9">
        <w:rPr>
          <w:rFonts w:ascii="Open Sans" w:eastAsia="Open Sans" w:hAnsi="Open Sans" w:cs="Open Sans"/>
          <w:b/>
          <w:color w:val="073763"/>
          <w:sz w:val="24"/>
          <w:szCs w:val="24"/>
        </w:rPr>
        <w:t>/</w:t>
      </w:r>
      <w:r w:rsidR="00DB5D1C">
        <w:rPr>
          <w:rFonts w:ascii="Open Sans" w:eastAsia="Open Sans" w:hAnsi="Open Sans" w:cs="Open Sans"/>
          <w:b/>
          <w:color w:val="073763"/>
          <w:sz w:val="24"/>
          <w:szCs w:val="24"/>
        </w:rPr>
        <w:t>27</w:t>
      </w:r>
      <w:r w:rsidR="001D5D2B">
        <w:rPr>
          <w:rFonts w:ascii="Open Sans" w:eastAsia="Open Sans" w:hAnsi="Open Sans" w:cs="Open Sans"/>
          <w:b/>
          <w:color w:val="073763"/>
          <w:sz w:val="24"/>
          <w:szCs w:val="24"/>
        </w:rPr>
        <w:t>/2</w:t>
      </w:r>
      <w:r w:rsidR="00453C06">
        <w:rPr>
          <w:rFonts w:ascii="Open Sans" w:eastAsia="Open Sans" w:hAnsi="Open Sans" w:cs="Open Sans"/>
          <w:b/>
          <w:color w:val="073763"/>
          <w:sz w:val="24"/>
          <w:szCs w:val="24"/>
        </w:rPr>
        <w:t>2</w:t>
      </w:r>
    </w:p>
    <w:p w14:paraId="7613A948" w14:textId="202F7873" w:rsidR="00BD06A9" w:rsidRDefault="00AD01A9">
      <w:pPr>
        <w:spacing w:line="360" w:lineRule="auto"/>
        <w:jc w:val="right"/>
        <w:rPr>
          <w:rFonts w:ascii="Open Sans" w:eastAsia="Open Sans" w:hAnsi="Open Sans" w:cs="Open Sans"/>
          <w:b/>
          <w:color w:val="073763"/>
          <w:sz w:val="24"/>
          <w:szCs w:val="24"/>
        </w:rPr>
      </w:pPr>
      <w:r>
        <w:rPr>
          <w:rFonts w:ascii="Open Sans" w:eastAsia="Open Sans" w:hAnsi="Open Sans" w:cs="Open Sans"/>
          <w:b/>
          <w:color w:val="073763"/>
          <w:sz w:val="24"/>
          <w:szCs w:val="24"/>
        </w:rPr>
        <w:t xml:space="preserve">Topic: </w:t>
      </w:r>
      <w:r w:rsidR="00010640">
        <w:rPr>
          <w:rFonts w:ascii="Open Sans" w:eastAsia="Open Sans" w:hAnsi="Open Sans" w:cs="Open Sans"/>
          <w:b/>
          <w:color w:val="073763"/>
          <w:sz w:val="24"/>
          <w:szCs w:val="24"/>
        </w:rPr>
        <w:t>Public Meeting</w:t>
      </w:r>
      <w:r w:rsidR="009231FE">
        <w:rPr>
          <w:rFonts w:ascii="Open Sans" w:eastAsia="Open Sans" w:hAnsi="Open Sans" w:cs="Open Sans"/>
          <w:b/>
          <w:color w:val="073763"/>
          <w:sz w:val="24"/>
          <w:szCs w:val="24"/>
        </w:rPr>
        <w:t>/Deliberations</w:t>
      </w:r>
    </w:p>
    <w:p w14:paraId="582C9B4C" w14:textId="5E7B19CE" w:rsidR="006D76D4" w:rsidRDefault="006D76D4">
      <w:pPr>
        <w:spacing w:line="360" w:lineRule="auto"/>
        <w:jc w:val="right"/>
        <w:rPr>
          <w:rFonts w:ascii="Open Sans" w:eastAsia="Open Sans" w:hAnsi="Open Sans" w:cs="Open Sans"/>
          <w:b/>
          <w:color w:val="073763"/>
          <w:sz w:val="24"/>
          <w:szCs w:val="24"/>
        </w:rPr>
      </w:pPr>
      <w:r>
        <w:rPr>
          <w:rFonts w:ascii="Open Sans" w:eastAsia="Open Sans" w:hAnsi="Open Sans" w:cs="Open Sans"/>
          <w:b/>
          <w:color w:val="073763"/>
          <w:sz w:val="24"/>
          <w:szCs w:val="24"/>
        </w:rPr>
        <w:t>Unit Allocation Votes</w:t>
      </w:r>
    </w:p>
    <w:p w14:paraId="6B523474" w14:textId="77777777" w:rsidR="00BD06A9" w:rsidRDefault="00BD06A9">
      <w:pPr>
        <w:spacing w:line="360" w:lineRule="auto"/>
        <w:jc w:val="right"/>
        <w:rPr>
          <w:rFonts w:ascii="Open Sans" w:eastAsia="Open Sans" w:hAnsi="Open Sans" w:cs="Open Sans"/>
          <w:b/>
          <w:color w:val="073763"/>
          <w:sz w:val="24"/>
          <w:szCs w:val="24"/>
        </w:rPr>
      </w:pPr>
    </w:p>
    <w:p w14:paraId="4BB32560" w14:textId="77777777" w:rsidR="00BD06A9" w:rsidRDefault="00AD01A9">
      <w:pPr>
        <w:spacing w:before="240" w:after="240"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Present:</w:t>
      </w:r>
    </w:p>
    <w:p w14:paraId="21FDA560" w14:textId="2ACCD8DA" w:rsidR="009231FE" w:rsidRPr="009231FE" w:rsidRDefault="00B22760" w:rsidP="00B22760">
      <w:pPr>
        <w:spacing w:before="240" w:after="240" w:line="360" w:lineRule="auto"/>
        <w:rPr>
          <w:rFonts w:ascii="Open Sans" w:eastAsia="Open Sans" w:hAnsi="Open Sans" w:cs="Open Sans"/>
          <w:color w:val="666666"/>
          <w:sz w:val="24"/>
          <w:szCs w:val="24"/>
        </w:rPr>
      </w:pPr>
      <w:r>
        <w:rPr>
          <w:rFonts w:ascii="Open Sans" w:eastAsia="Open Sans" w:hAnsi="Open Sans" w:cs="Open Sans"/>
          <w:b/>
          <w:color w:val="666666"/>
          <w:sz w:val="24"/>
          <w:szCs w:val="24"/>
        </w:rPr>
        <w:t xml:space="preserve">- Voting members: </w:t>
      </w:r>
      <w:r w:rsidR="009231FE">
        <w:rPr>
          <w:rFonts w:ascii="Open Sans" w:eastAsia="Open Sans" w:hAnsi="Open Sans" w:cs="Open Sans"/>
          <w:color w:val="666666"/>
          <w:sz w:val="24"/>
          <w:szCs w:val="24"/>
        </w:rPr>
        <w:t>Warren Sipe, Noah Robertson, Sean Terrey, Najee Rodriguez, Claire Kelling, Xiaoru Shi, Latisha Franklin, Megan Minnich, Jake Snyder, Nora Van Horn</w:t>
      </w:r>
      <w:r w:rsidR="001D0C34">
        <w:rPr>
          <w:rFonts w:ascii="Open Sans" w:eastAsia="Open Sans" w:hAnsi="Open Sans" w:cs="Open Sans"/>
          <w:color w:val="666666"/>
          <w:sz w:val="24"/>
          <w:szCs w:val="24"/>
        </w:rPr>
        <w:t>, Erin Boas</w:t>
      </w:r>
      <w:r w:rsidR="00634BC0">
        <w:rPr>
          <w:rFonts w:ascii="Open Sans" w:eastAsia="Open Sans" w:hAnsi="Open Sans" w:cs="Open Sans"/>
          <w:color w:val="666666"/>
          <w:sz w:val="24"/>
          <w:szCs w:val="24"/>
        </w:rPr>
        <w:t>, Schönn Franklin</w:t>
      </w:r>
    </w:p>
    <w:p w14:paraId="5179C0A6" w14:textId="4031E2D5" w:rsidR="00B22760" w:rsidRDefault="00B22760" w:rsidP="00B22760">
      <w:pPr>
        <w:spacing w:before="240" w:after="240" w:line="360" w:lineRule="auto"/>
        <w:rPr>
          <w:rFonts w:ascii="Open Sans" w:eastAsia="Open Sans" w:hAnsi="Open Sans" w:cs="Open Sans"/>
          <w:color w:val="666666"/>
          <w:sz w:val="24"/>
          <w:szCs w:val="24"/>
        </w:rPr>
      </w:pPr>
      <w:r>
        <w:rPr>
          <w:rFonts w:ascii="Open Sans" w:eastAsia="Open Sans" w:hAnsi="Open Sans" w:cs="Open Sans"/>
          <w:b/>
          <w:color w:val="666666"/>
          <w:sz w:val="24"/>
          <w:szCs w:val="24"/>
        </w:rPr>
        <w:t>- Nonvoting members:</w:t>
      </w:r>
      <w:r>
        <w:rPr>
          <w:rFonts w:ascii="Open Sans" w:eastAsia="Open Sans" w:hAnsi="Open Sans" w:cs="Open Sans"/>
          <w:color w:val="666666"/>
          <w:sz w:val="24"/>
          <w:szCs w:val="24"/>
        </w:rPr>
        <w:t xml:space="preserve"> Yidi Wang, Alexa Clayton, Barry Bram, Jolinda Wilson</w:t>
      </w:r>
      <w:r w:rsidR="009231FE">
        <w:rPr>
          <w:rFonts w:ascii="Open Sans" w:eastAsia="Open Sans" w:hAnsi="Open Sans" w:cs="Open Sans"/>
          <w:color w:val="666666"/>
          <w:sz w:val="24"/>
          <w:szCs w:val="24"/>
        </w:rPr>
        <w:t>,</w:t>
      </w:r>
    </w:p>
    <w:p w14:paraId="7BEB99BF" w14:textId="0082057B" w:rsidR="009231FE" w:rsidRDefault="001D0C34" w:rsidP="00B22760">
      <w:pPr>
        <w:spacing w:before="240" w:after="240"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Absent</w:t>
      </w:r>
      <w:r w:rsidR="009231FE">
        <w:rPr>
          <w:rFonts w:ascii="Open Sans" w:eastAsia="Open Sans" w:hAnsi="Open Sans" w:cs="Open Sans"/>
          <w:b/>
          <w:color w:val="073763"/>
          <w:sz w:val="24"/>
          <w:szCs w:val="24"/>
        </w:rPr>
        <w:t>:</w:t>
      </w:r>
    </w:p>
    <w:p w14:paraId="3C8F1C3B" w14:textId="10172184" w:rsidR="006168E3" w:rsidRDefault="00AD01A9">
      <w:p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Agenda:</w:t>
      </w:r>
    </w:p>
    <w:p w14:paraId="0AB0007B" w14:textId="77777777" w:rsidR="006E5ECD" w:rsidRPr="00CF3298" w:rsidRDefault="006E5ECD" w:rsidP="006E5ECD">
      <w:pPr>
        <w:pStyle w:val="ListParagraph"/>
        <w:numPr>
          <w:ilvl w:val="0"/>
          <w:numId w:val="4"/>
        </w:numPr>
        <w:spacing w:line="360" w:lineRule="auto"/>
        <w:rPr>
          <w:rFonts w:ascii="Open Sans" w:eastAsia="Open Sans" w:hAnsi="Open Sans" w:cs="Open Sans"/>
          <w:b/>
          <w:color w:val="073763"/>
          <w:sz w:val="24"/>
          <w:szCs w:val="24"/>
        </w:rPr>
      </w:pPr>
      <w:r w:rsidRPr="00CF3298">
        <w:rPr>
          <w:rFonts w:ascii="Open Sans" w:eastAsia="Open Sans" w:hAnsi="Open Sans" w:cs="Open Sans"/>
          <w:b/>
          <w:color w:val="073763"/>
          <w:sz w:val="24"/>
          <w:szCs w:val="24"/>
        </w:rPr>
        <w:t>Call to Order and Opening Roll Call</w:t>
      </w:r>
    </w:p>
    <w:p w14:paraId="1D0F2CE0" w14:textId="1C41E1B0" w:rsidR="006E5ECD" w:rsidRPr="00CF3298" w:rsidRDefault="006E5ECD" w:rsidP="006E5ECD">
      <w:pPr>
        <w:spacing w:line="360" w:lineRule="auto"/>
        <w:rPr>
          <w:rFonts w:ascii="Open Sans" w:eastAsia="Open Sans" w:hAnsi="Open Sans" w:cs="Open Sans"/>
          <w:i/>
          <w:color w:val="666666"/>
          <w:sz w:val="24"/>
          <w:szCs w:val="24"/>
        </w:rPr>
      </w:pPr>
      <w:r w:rsidRPr="00CF3298">
        <w:rPr>
          <w:rFonts w:ascii="Open Sans" w:eastAsia="Open Sans" w:hAnsi="Open Sans" w:cs="Open Sans"/>
          <w:i/>
          <w:color w:val="666666"/>
          <w:sz w:val="24"/>
          <w:szCs w:val="24"/>
        </w:rPr>
        <w:t>Meeting called to order at</w:t>
      </w:r>
      <w:r w:rsidR="00A850E6">
        <w:rPr>
          <w:rFonts w:ascii="Open Sans" w:eastAsia="Open Sans" w:hAnsi="Open Sans" w:cs="Open Sans"/>
          <w:i/>
          <w:color w:val="666666"/>
          <w:sz w:val="24"/>
          <w:szCs w:val="24"/>
        </w:rPr>
        <w:t xml:space="preserve"> 12</w:t>
      </w:r>
      <w:r w:rsidR="0012243C">
        <w:rPr>
          <w:rFonts w:ascii="Open Sans" w:eastAsia="Open Sans" w:hAnsi="Open Sans" w:cs="Open Sans"/>
          <w:i/>
          <w:color w:val="666666"/>
          <w:sz w:val="24"/>
          <w:szCs w:val="24"/>
        </w:rPr>
        <w:t>:0</w:t>
      </w:r>
      <w:r w:rsidR="00A850E6">
        <w:rPr>
          <w:rFonts w:ascii="Open Sans" w:eastAsia="Open Sans" w:hAnsi="Open Sans" w:cs="Open Sans"/>
          <w:i/>
          <w:color w:val="666666"/>
          <w:sz w:val="24"/>
          <w:szCs w:val="24"/>
        </w:rPr>
        <w:t>6</w:t>
      </w:r>
      <w:r w:rsidR="001D0C34">
        <w:rPr>
          <w:rFonts w:ascii="Open Sans" w:eastAsia="Open Sans" w:hAnsi="Open Sans" w:cs="Open Sans"/>
          <w:i/>
          <w:color w:val="666666"/>
          <w:sz w:val="24"/>
          <w:szCs w:val="24"/>
        </w:rPr>
        <w:t xml:space="preserve"> </w:t>
      </w:r>
      <w:r w:rsidR="00A850E6">
        <w:rPr>
          <w:rFonts w:ascii="Open Sans" w:eastAsia="Open Sans" w:hAnsi="Open Sans" w:cs="Open Sans"/>
          <w:i/>
          <w:color w:val="666666"/>
          <w:sz w:val="24"/>
          <w:szCs w:val="24"/>
        </w:rPr>
        <w:t>p</w:t>
      </w:r>
      <w:r w:rsidR="00172445">
        <w:rPr>
          <w:rFonts w:ascii="Open Sans" w:eastAsia="Open Sans" w:hAnsi="Open Sans" w:cs="Open Sans"/>
          <w:i/>
          <w:color w:val="666666"/>
          <w:sz w:val="24"/>
          <w:szCs w:val="24"/>
        </w:rPr>
        <w:t>.m.</w:t>
      </w:r>
    </w:p>
    <w:p w14:paraId="6A395E12" w14:textId="5926931F" w:rsidR="006E5ECD" w:rsidRDefault="006E5ECD" w:rsidP="006E5ECD">
      <w:pPr>
        <w:pStyle w:val="ListParagraph"/>
        <w:numPr>
          <w:ilvl w:val="0"/>
          <w:numId w:val="4"/>
        </w:numPr>
        <w:spacing w:line="360" w:lineRule="auto"/>
        <w:rPr>
          <w:rFonts w:ascii="Open Sans" w:eastAsia="Open Sans" w:hAnsi="Open Sans" w:cs="Open Sans"/>
          <w:b/>
          <w:color w:val="073763"/>
          <w:sz w:val="24"/>
          <w:szCs w:val="24"/>
        </w:rPr>
      </w:pPr>
      <w:r w:rsidRPr="00280D84">
        <w:rPr>
          <w:rFonts w:ascii="Open Sans" w:eastAsia="Open Sans" w:hAnsi="Open Sans" w:cs="Open Sans"/>
          <w:b/>
          <w:color w:val="073763"/>
          <w:sz w:val="24"/>
          <w:szCs w:val="24"/>
        </w:rPr>
        <w:t>Adoption of the Agenda</w:t>
      </w:r>
    </w:p>
    <w:p w14:paraId="37E6F982" w14:textId="37B94800" w:rsidR="00C826BC" w:rsidRPr="00C826BC" w:rsidRDefault="00C826BC" w:rsidP="00C826BC">
      <w:pPr>
        <w:spacing w:line="360" w:lineRule="auto"/>
        <w:rPr>
          <w:rFonts w:ascii="Open Sans" w:eastAsia="Open Sans" w:hAnsi="Open Sans" w:cs="Open Sans"/>
          <w:i/>
          <w:color w:val="666666"/>
          <w:sz w:val="24"/>
          <w:szCs w:val="24"/>
        </w:rPr>
      </w:pPr>
      <w:r w:rsidRPr="00C826BC">
        <w:rPr>
          <w:rFonts w:ascii="Open Sans" w:eastAsia="Open Sans" w:hAnsi="Open Sans" w:cs="Open Sans"/>
          <w:i/>
          <w:color w:val="666666"/>
          <w:sz w:val="24"/>
          <w:szCs w:val="24"/>
        </w:rPr>
        <w:t>Motioned, seconded, no objections.</w:t>
      </w:r>
    </w:p>
    <w:p w14:paraId="564932BF" w14:textId="4A6A98DB" w:rsidR="003D43F5" w:rsidRDefault="006E5ECD" w:rsidP="00453C06">
      <w:pPr>
        <w:pStyle w:val="ListParagraph"/>
        <w:numPr>
          <w:ilvl w:val="0"/>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Public Comment</w:t>
      </w:r>
    </w:p>
    <w:p w14:paraId="458FB7E6" w14:textId="65628983" w:rsidR="00223F85" w:rsidRPr="00471355" w:rsidRDefault="00C5680F" w:rsidP="00471355">
      <w:pPr>
        <w:spacing w:line="360" w:lineRule="auto"/>
        <w:rPr>
          <w:rFonts w:ascii="Open Sans" w:eastAsia="Open Sans" w:hAnsi="Open Sans" w:cs="Open Sans"/>
          <w:bCs/>
          <w:color w:val="073763"/>
          <w:sz w:val="24"/>
          <w:szCs w:val="24"/>
        </w:rPr>
      </w:pPr>
      <w:r>
        <w:rPr>
          <w:rFonts w:ascii="Open Sans" w:eastAsia="Open Sans" w:hAnsi="Open Sans" w:cs="Open Sans"/>
          <w:i/>
          <w:color w:val="666666"/>
          <w:sz w:val="24"/>
          <w:szCs w:val="24"/>
        </w:rPr>
        <w:t>Claire: I want to make a pitch to you all as a fellow student. Can we please not leave the humanity out of this</w:t>
      </w:r>
      <w:r w:rsidR="00867580">
        <w:rPr>
          <w:rFonts w:ascii="Open Sans" w:eastAsia="Open Sans" w:hAnsi="Open Sans" w:cs="Open Sans"/>
          <w:i/>
          <w:color w:val="666666"/>
          <w:sz w:val="24"/>
          <w:szCs w:val="24"/>
        </w:rPr>
        <w:t>?</w:t>
      </w:r>
      <w:r>
        <w:rPr>
          <w:rFonts w:ascii="Open Sans" w:eastAsia="Open Sans" w:hAnsi="Open Sans" w:cs="Open Sans"/>
          <w:i/>
          <w:color w:val="666666"/>
          <w:sz w:val="24"/>
          <w:szCs w:val="24"/>
        </w:rPr>
        <w:t xml:space="preserve"> I would be worried if we agree on everything and if students didn’t come to our process.</w:t>
      </w:r>
      <w:r w:rsidR="00577EA6">
        <w:rPr>
          <w:rFonts w:ascii="Open Sans" w:eastAsia="Open Sans" w:hAnsi="Open Sans" w:cs="Open Sans"/>
          <w:i/>
          <w:color w:val="666666"/>
          <w:sz w:val="24"/>
          <w:szCs w:val="24"/>
        </w:rPr>
        <w:t xml:space="preserve"> That would mean we weren’t doing our job and that we or they </w:t>
      </w:r>
      <w:r w:rsidR="00577EA6">
        <w:rPr>
          <w:rFonts w:ascii="Open Sans" w:eastAsia="Open Sans" w:hAnsi="Open Sans" w:cs="Open Sans"/>
          <w:i/>
          <w:color w:val="666666"/>
          <w:sz w:val="24"/>
          <w:szCs w:val="24"/>
        </w:rPr>
        <w:lastRenderedPageBreak/>
        <w:t>weren’t paying attention.</w:t>
      </w:r>
      <w:r>
        <w:rPr>
          <w:rFonts w:ascii="Open Sans" w:eastAsia="Open Sans" w:hAnsi="Open Sans" w:cs="Open Sans"/>
          <w:i/>
          <w:color w:val="666666"/>
          <w:sz w:val="24"/>
          <w:szCs w:val="24"/>
        </w:rPr>
        <w:t xml:space="preserve"> </w:t>
      </w:r>
      <w:r w:rsidR="00577EA6">
        <w:rPr>
          <w:rFonts w:ascii="Open Sans" w:eastAsia="Open Sans" w:hAnsi="Open Sans" w:cs="Open Sans"/>
          <w:i/>
          <w:color w:val="666666"/>
          <w:sz w:val="24"/>
          <w:szCs w:val="24"/>
        </w:rPr>
        <w:t>But please r</w:t>
      </w:r>
      <w:r>
        <w:rPr>
          <w:rFonts w:ascii="Open Sans" w:eastAsia="Open Sans" w:hAnsi="Open Sans" w:cs="Open Sans"/>
          <w:i/>
          <w:color w:val="666666"/>
          <w:sz w:val="24"/>
          <w:szCs w:val="24"/>
        </w:rPr>
        <w:t xml:space="preserve">emember the humanity of everyone else in this room. Everyone in this room wants to do the best but we just don’t agree on how to do that all the time. Owning up to being wrong is a powerful skill. Moving forward, I hope we can take a thorough approach to our process. Emotion plays a role in all of this. But please just don’t forget basic human decency to each other. I know that not everyone likes everyone in this room. I hope we do the best to apologize </w:t>
      </w:r>
      <w:r w:rsidR="005919B5">
        <w:rPr>
          <w:rFonts w:ascii="Open Sans" w:eastAsia="Open Sans" w:hAnsi="Open Sans" w:cs="Open Sans"/>
          <w:i/>
          <w:color w:val="666666"/>
          <w:sz w:val="24"/>
          <w:szCs w:val="24"/>
        </w:rPr>
        <w:t>when</w:t>
      </w:r>
      <w:r>
        <w:rPr>
          <w:rFonts w:ascii="Open Sans" w:eastAsia="Open Sans" w:hAnsi="Open Sans" w:cs="Open Sans"/>
          <w:i/>
          <w:color w:val="666666"/>
          <w:sz w:val="24"/>
          <w:szCs w:val="24"/>
        </w:rPr>
        <w:t xml:space="preserve"> needed. We have a common goal for doing better for students and I hope we focus on that. </w:t>
      </w:r>
    </w:p>
    <w:p w14:paraId="5C277881" w14:textId="77777777" w:rsidR="003D43F5" w:rsidRDefault="006E5ECD" w:rsidP="00453C06">
      <w:pPr>
        <w:pStyle w:val="ListParagraph"/>
        <w:numPr>
          <w:ilvl w:val="0"/>
          <w:numId w:val="4"/>
        </w:numPr>
        <w:spacing w:line="360" w:lineRule="auto"/>
        <w:rPr>
          <w:rFonts w:ascii="Open Sans" w:eastAsia="Open Sans" w:hAnsi="Open Sans" w:cs="Open Sans"/>
          <w:b/>
          <w:color w:val="073763"/>
          <w:sz w:val="24"/>
          <w:szCs w:val="24"/>
        </w:rPr>
      </w:pPr>
      <w:r w:rsidRPr="003D43F5">
        <w:rPr>
          <w:rFonts w:ascii="Open Sans" w:eastAsia="Open Sans" w:hAnsi="Open Sans" w:cs="Open Sans"/>
          <w:b/>
          <w:color w:val="073763"/>
          <w:sz w:val="24"/>
          <w:szCs w:val="24"/>
        </w:rPr>
        <w:t>Old Business</w:t>
      </w:r>
      <w:r w:rsidR="00453C06" w:rsidRPr="003D43F5">
        <w:rPr>
          <w:rFonts w:ascii="Open Sans" w:eastAsia="Open Sans" w:hAnsi="Open Sans" w:cs="Open Sans"/>
          <w:b/>
          <w:color w:val="073763"/>
          <w:sz w:val="24"/>
          <w:szCs w:val="24"/>
        </w:rPr>
        <w:t xml:space="preserve">:  </w:t>
      </w:r>
    </w:p>
    <w:p w14:paraId="1A1772A1" w14:textId="13FC9687" w:rsidR="006E5ECD" w:rsidRPr="003D43F5" w:rsidRDefault="006E5ECD" w:rsidP="003D43F5">
      <w:pPr>
        <w:spacing w:line="360" w:lineRule="auto"/>
        <w:rPr>
          <w:rFonts w:ascii="Open Sans" w:eastAsia="Open Sans" w:hAnsi="Open Sans" w:cs="Open Sans"/>
          <w:b/>
          <w:color w:val="073763"/>
          <w:sz w:val="24"/>
          <w:szCs w:val="24"/>
        </w:rPr>
      </w:pPr>
      <w:r w:rsidRPr="003D43F5">
        <w:rPr>
          <w:rFonts w:ascii="Open Sans" w:eastAsia="Open Sans" w:hAnsi="Open Sans" w:cs="Open Sans"/>
          <w:i/>
          <w:color w:val="666666"/>
          <w:sz w:val="24"/>
          <w:szCs w:val="24"/>
        </w:rPr>
        <w:t>No old business.</w:t>
      </w:r>
    </w:p>
    <w:p w14:paraId="144F5FB9" w14:textId="010E3D55" w:rsidR="00172445" w:rsidRDefault="006E5ECD" w:rsidP="00172445">
      <w:pPr>
        <w:pStyle w:val="ListParagraph"/>
        <w:numPr>
          <w:ilvl w:val="0"/>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New Business</w:t>
      </w:r>
      <w:r w:rsidR="008B799E">
        <w:rPr>
          <w:rFonts w:ascii="Open Sans" w:eastAsia="Open Sans" w:hAnsi="Open Sans" w:cs="Open Sans"/>
          <w:b/>
          <w:color w:val="073763"/>
          <w:sz w:val="24"/>
          <w:szCs w:val="24"/>
        </w:rPr>
        <w:tab/>
      </w:r>
    </w:p>
    <w:p w14:paraId="6DFB8BD9" w14:textId="71E510B8" w:rsidR="00976E0A" w:rsidRPr="006E6DD0" w:rsidRDefault="006E6DD0" w:rsidP="009231FE">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No new business.</w:t>
      </w:r>
    </w:p>
    <w:p w14:paraId="7D92A72F" w14:textId="11F081A2" w:rsidR="009231FE" w:rsidRDefault="009231FE" w:rsidP="00172445">
      <w:pPr>
        <w:pStyle w:val="ListParagraph"/>
        <w:numPr>
          <w:ilvl w:val="0"/>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Topics of Discussion:</w:t>
      </w:r>
    </w:p>
    <w:p w14:paraId="76A9A7BA" w14:textId="0FEB08B3" w:rsidR="006E6DD0" w:rsidRPr="006E6DD0" w:rsidRDefault="009231FE" w:rsidP="006E6DD0">
      <w:pPr>
        <w:pStyle w:val="ListParagraph"/>
        <w:numPr>
          <w:ilvl w:val="1"/>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Deliberations</w:t>
      </w:r>
    </w:p>
    <w:p w14:paraId="330A43BE" w14:textId="6F9B06BC" w:rsidR="006E6DD0" w:rsidRPr="00E1681F" w:rsidRDefault="00C5680F"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Claire: We are talking about what the facilities concepts are. The feasibility student is a part of the wellbeing building. I would like to get more firm on the Natatorium and Fischer Hall and talk about the level of funding for facilities. </w:t>
      </w:r>
    </w:p>
    <w:p w14:paraId="295E417A" w14:textId="20029D72" w:rsidR="00C5680F" w:rsidRPr="00E1681F" w:rsidRDefault="00C5680F" w:rsidP="009231FE">
      <w:pPr>
        <w:spacing w:line="360" w:lineRule="auto"/>
        <w:rPr>
          <w:rFonts w:ascii="Open Sans" w:eastAsia="Open Sans" w:hAnsi="Open Sans" w:cs="Open Sans"/>
          <w:i/>
          <w:color w:val="666666"/>
          <w:sz w:val="24"/>
          <w:szCs w:val="24"/>
        </w:rPr>
      </w:pPr>
    </w:p>
    <w:p w14:paraId="1F5ED3C4" w14:textId="1163A7FA" w:rsidR="00C5680F" w:rsidRPr="00E1681F" w:rsidRDefault="00C5680F"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Schonn: I </w:t>
      </w:r>
      <w:r w:rsidR="00B22B15" w:rsidRPr="00E1681F">
        <w:rPr>
          <w:rFonts w:ascii="Open Sans" w:eastAsia="Open Sans" w:hAnsi="Open Sans" w:cs="Open Sans"/>
          <w:i/>
          <w:color w:val="666666"/>
          <w:sz w:val="24"/>
          <w:szCs w:val="24"/>
        </w:rPr>
        <w:t>don’t</w:t>
      </w:r>
      <w:r w:rsidRPr="00E1681F">
        <w:rPr>
          <w:rFonts w:ascii="Open Sans" w:eastAsia="Open Sans" w:hAnsi="Open Sans" w:cs="Open Sans"/>
          <w:i/>
          <w:color w:val="666666"/>
          <w:sz w:val="24"/>
          <w:szCs w:val="24"/>
        </w:rPr>
        <w:t xml:space="preserve"> support funding for the natatorium or </w:t>
      </w:r>
      <w:r w:rsidR="008078D7" w:rsidRPr="00E1681F">
        <w:rPr>
          <w:rFonts w:ascii="Open Sans" w:eastAsia="Open Sans" w:hAnsi="Open Sans" w:cs="Open Sans"/>
          <w:i/>
          <w:color w:val="666666"/>
          <w:sz w:val="24"/>
          <w:szCs w:val="24"/>
        </w:rPr>
        <w:t>Fischer</w:t>
      </w:r>
      <w:r w:rsidRPr="00E1681F">
        <w:rPr>
          <w:rFonts w:ascii="Open Sans" w:eastAsia="Open Sans" w:hAnsi="Open Sans" w:cs="Open Sans"/>
          <w:i/>
          <w:color w:val="666666"/>
          <w:sz w:val="24"/>
          <w:szCs w:val="24"/>
        </w:rPr>
        <w:t xml:space="preserve"> </w:t>
      </w:r>
      <w:r w:rsidR="008078D7" w:rsidRPr="00E1681F">
        <w:rPr>
          <w:rFonts w:ascii="Open Sans" w:eastAsia="Open Sans" w:hAnsi="Open Sans" w:cs="Open Sans"/>
          <w:i/>
          <w:color w:val="666666"/>
          <w:sz w:val="24"/>
          <w:szCs w:val="24"/>
        </w:rPr>
        <w:t>H</w:t>
      </w:r>
      <w:r w:rsidRPr="00E1681F">
        <w:rPr>
          <w:rFonts w:ascii="Open Sans" w:eastAsia="Open Sans" w:hAnsi="Open Sans" w:cs="Open Sans"/>
          <w:i/>
          <w:color w:val="666666"/>
          <w:sz w:val="24"/>
          <w:szCs w:val="24"/>
        </w:rPr>
        <w:t>all this year.</w:t>
      </w:r>
    </w:p>
    <w:p w14:paraId="10825B33" w14:textId="73F16A4C" w:rsidR="008078D7" w:rsidRPr="00E1681F" w:rsidRDefault="008078D7" w:rsidP="009231FE">
      <w:pPr>
        <w:spacing w:line="360" w:lineRule="auto"/>
        <w:rPr>
          <w:rFonts w:ascii="Open Sans" w:eastAsia="Open Sans" w:hAnsi="Open Sans" w:cs="Open Sans"/>
          <w:i/>
          <w:color w:val="666666"/>
          <w:sz w:val="24"/>
          <w:szCs w:val="24"/>
        </w:rPr>
      </w:pPr>
    </w:p>
    <w:p w14:paraId="0F87DD59" w14:textId="7846E176" w:rsidR="008078D7" w:rsidRPr="00E1681F" w:rsidRDefault="008078D7"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Noah: I agree with Schonn</w:t>
      </w:r>
    </w:p>
    <w:p w14:paraId="52445D15" w14:textId="77777777" w:rsidR="008078D7" w:rsidRPr="00E1681F" w:rsidRDefault="008078D7" w:rsidP="009231FE">
      <w:pPr>
        <w:spacing w:line="360" w:lineRule="auto"/>
        <w:rPr>
          <w:rFonts w:ascii="Open Sans" w:eastAsia="Open Sans" w:hAnsi="Open Sans" w:cs="Open Sans"/>
          <w:i/>
          <w:color w:val="666666"/>
          <w:sz w:val="24"/>
          <w:szCs w:val="24"/>
        </w:rPr>
      </w:pPr>
    </w:p>
    <w:p w14:paraId="0A775ACE" w14:textId="726ED41B" w:rsidR="008078D7" w:rsidRPr="00E1681F" w:rsidRDefault="008078D7"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Latisha: I do not think we should fund the natatorium or </w:t>
      </w:r>
      <w:r w:rsidR="00B22B15" w:rsidRPr="00E1681F">
        <w:rPr>
          <w:rFonts w:ascii="Open Sans" w:eastAsia="Open Sans" w:hAnsi="Open Sans" w:cs="Open Sans"/>
          <w:i/>
          <w:color w:val="666666"/>
          <w:sz w:val="24"/>
          <w:szCs w:val="24"/>
        </w:rPr>
        <w:t>Fischer</w:t>
      </w:r>
      <w:r w:rsidRPr="00E1681F">
        <w:rPr>
          <w:rFonts w:ascii="Open Sans" w:eastAsia="Open Sans" w:hAnsi="Open Sans" w:cs="Open Sans"/>
          <w:i/>
          <w:color w:val="666666"/>
          <w:sz w:val="24"/>
          <w:szCs w:val="24"/>
        </w:rPr>
        <w:t xml:space="preserve"> </w:t>
      </w:r>
      <w:r w:rsidR="00B22B15" w:rsidRPr="00E1681F">
        <w:rPr>
          <w:rFonts w:ascii="Open Sans" w:eastAsia="Open Sans" w:hAnsi="Open Sans" w:cs="Open Sans"/>
          <w:i/>
          <w:color w:val="666666"/>
          <w:sz w:val="24"/>
          <w:szCs w:val="24"/>
        </w:rPr>
        <w:t>H</w:t>
      </w:r>
      <w:r w:rsidRPr="00E1681F">
        <w:rPr>
          <w:rFonts w:ascii="Open Sans" w:eastAsia="Open Sans" w:hAnsi="Open Sans" w:cs="Open Sans"/>
          <w:i/>
          <w:color w:val="666666"/>
          <w:sz w:val="24"/>
          <w:szCs w:val="24"/>
        </w:rPr>
        <w:t xml:space="preserve">all. </w:t>
      </w:r>
    </w:p>
    <w:p w14:paraId="08C0C8E6" w14:textId="23B3DA27" w:rsidR="00A850E6" w:rsidRPr="00E1681F" w:rsidRDefault="00A850E6" w:rsidP="009231FE">
      <w:pPr>
        <w:spacing w:line="360" w:lineRule="auto"/>
        <w:rPr>
          <w:rFonts w:ascii="Open Sans" w:eastAsia="Open Sans" w:hAnsi="Open Sans" w:cs="Open Sans"/>
          <w:i/>
          <w:color w:val="666666"/>
          <w:sz w:val="24"/>
          <w:szCs w:val="24"/>
        </w:rPr>
      </w:pPr>
    </w:p>
    <w:p w14:paraId="45C4D6BF" w14:textId="65222A7C" w:rsidR="008078D7" w:rsidRPr="00E1681F" w:rsidRDefault="008078D7"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Claire: The original budget for the wellbeing building is $200 million. We can’t afford a $200 million building. We can’t make a commitment other than the feasibility study</w:t>
      </w:r>
    </w:p>
    <w:p w14:paraId="7244ECDC" w14:textId="4B6FACA0" w:rsidR="008078D7" w:rsidRPr="00E1681F" w:rsidRDefault="008078D7" w:rsidP="009231FE">
      <w:pPr>
        <w:spacing w:line="360" w:lineRule="auto"/>
        <w:rPr>
          <w:rFonts w:ascii="Open Sans" w:eastAsia="Open Sans" w:hAnsi="Open Sans" w:cs="Open Sans"/>
          <w:i/>
          <w:color w:val="666666"/>
          <w:sz w:val="24"/>
          <w:szCs w:val="24"/>
        </w:rPr>
      </w:pPr>
    </w:p>
    <w:p w14:paraId="350AFB7A" w14:textId="77777777" w:rsidR="008078D7" w:rsidRPr="00E1681F" w:rsidRDefault="008078D7"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lastRenderedPageBreak/>
        <w:t>Schonn: We are discussing the $350 thousand for the feasibility study? Would it be a good idea to set the next student fee board up with options?</w:t>
      </w:r>
    </w:p>
    <w:p w14:paraId="1B453918" w14:textId="77777777" w:rsidR="008078D7" w:rsidRPr="00E1681F" w:rsidRDefault="008078D7" w:rsidP="009231FE">
      <w:pPr>
        <w:spacing w:line="360" w:lineRule="auto"/>
        <w:rPr>
          <w:rFonts w:ascii="Open Sans" w:eastAsia="Open Sans" w:hAnsi="Open Sans" w:cs="Open Sans"/>
          <w:i/>
          <w:color w:val="666666"/>
          <w:sz w:val="24"/>
          <w:szCs w:val="24"/>
        </w:rPr>
      </w:pPr>
    </w:p>
    <w:p w14:paraId="163E586F" w14:textId="19441DE5" w:rsidR="008078D7" w:rsidRPr="00E1681F" w:rsidRDefault="008078D7"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Claire: We don’t know if the wellbeing building can even happen. If the wellbeing building is possible, the $350 thousand for two feasibility studies is a waste</w:t>
      </w:r>
    </w:p>
    <w:p w14:paraId="3D28F795" w14:textId="77777777" w:rsidR="008078D7" w:rsidRPr="00E1681F" w:rsidRDefault="008078D7" w:rsidP="009231FE">
      <w:pPr>
        <w:spacing w:line="360" w:lineRule="auto"/>
        <w:rPr>
          <w:rFonts w:ascii="Open Sans" w:eastAsia="Open Sans" w:hAnsi="Open Sans" w:cs="Open Sans"/>
          <w:i/>
          <w:color w:val="666666"/>
          <w:sz w:val="24"/>
          <w:szCs w:val="24"/>
        </w:rPr>
      </w:pPr>
    </w:p>
    <w:p w14:paraId="77959358" w14:textId="4D24D77B" w:rsidR="008078D7" w:rsidRPr="00E1681F" w:rsidRDefault="008078D7"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Warren: We would be throwing away $350 thousand but I am in support of a feasibility study.</w:t>
      </w:r>
      <w:r w:rsidR="00773FBF" w:rsidRPr="00E1681F">
        <w:rPr>
          <w:rFonts w:ascii="Open Sans" w:eastAsia="Open Sans" w:hAnsi="Open Sans" w:cs="Open Sans"/>
          <w:i/>
          <w:color w:val="666666"/>
          <w:sz w:val="24"/>
          <w:szCs w:val="24"/>
        </w:rPr>
        <w:t xml:space="preserve"> The impact has over the next 30 years, it really needs to be compared with what those dollars can do. </w:t>
      </w:r>
    </w:p>
    <w:p w14:paraId="196B79EE" w14:textId="4B3156AF" w:rsidR="00773FBF" w:rsidRPr="00E1681F" w:rsidRDefault="00773FBF" w:rsidP="009231FE">
      <w:pPr>
        <w:spacing w:line="360" w:lineRule="auto"/>
        <w:rPr>
          <w:rFonts w:ascii="Open Sans" w:eastAsia="Open Sans" w:hAnsi="Open Sans" w:cs="Open Sans"/>
          <w:i/>
          <w:color w:val="666666"/>
          <w:sz w:val="24"/>
          <w:szCs w:val="24"/>
        </w:rPr>
      </w:pPr>
    </w:p>
    <w:p w14:paraId="3ED74C65" w14:textId="3779DE5D" w:rsidR="00773FBF" w:rsidRPr="00E1681F" w:rsidRDefault="00773FBF"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Schonn: we are setting up the next student fee board to make a decision. Attempt to give them more than one option. If there is hesitancy toward the wellbeing building, I don’t think it’s necessary</w:t>
      </w:r>
    </w:p>
    <w:p w14:paraId="029F9432" w14:textId="3F04E8C1" w:rsidR="00773FBF" w:rsidRPr="00E1681F" w:rsidRDefault="00773FBF" w:rsidP="009231FE">
      <w:pPr>
        <w:spacing w:line="360" w:lineRule="auto"/>
        <w:rPr>
          <w:rFonts w:ascii="Open Sans" w:eastAsia="Open Sans" w:hAnsi="Open Sans" w:cs="Open Sans"/>
          <w:i/>
          <w:color w:val="666666"/>
          <w:sz w:val="24"/>
          <w:szCs w:val="24"/>
        </w:rPr>
      </w:pPr>
    </w:p>
    <w:p w14:paraId="3A61FC7F" w14:textId="59547145" w:rsidR="00773FBF" w:rsidRPr="00E1681F" w:rsidRDefault="00773FBF"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Nora: I would be in support of not funding the study </w:t>
      </w:r>
    </w:p>
    <w:p w14:paraId="178A5BF4" w14:textId="31F66B18" w:rsidR="00773FBF" w:rsidRPr="00E1681F" w:rsidRDefault="00773FBF" w:rsidP="009231FE">
      <w:pPr>
        <w:spacing w:line="360" w:lineRule="auto"/>
        <w:rPr>
          <w:rFonts w:ascii="Open Sans" w:eastAsia="Open Sans" w:hAnsi="Open Sans" w:cs="Open Sans"/>
          <w:i/>
          <w:color w:val="666666"/>
          <w:sz w:val="24"/>
          <w:szCs w:val="24"/>
        </w:rPr>
      </w:pPr>
    </w:p>
    <w:p w14:paraId="55774E2F" w14:textId="6BA5E6F5" w:rsidR="00773FBF" w:rsidRPr="00E1681F" w:rsidRDefault="00773FBF"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Latisha: Is this where our money should go? </w:t>
      </w:r>
    </w:p>
    <w:p w14:paraId="569A36E5" w14:textId="7538CCA0" w:rsidR="00773FBF" w:rsidRPr="00E1681F" w:rsidRDefault="00773FBF" w:rsidP="009231FE">
      <w:pPr>
        <w:spacing w:line="360" w:lineRule="auto"/>
        <w:rPr>
          <w:rFonts w:ascii="Open Sans" w:eastAsia="Open Sans" w:hAnsi="Open Sans" w:cs="Open Sans"/>
          <w:i/>
          <w:color w:val="666666"/>
          <w:sz w:val="24"/>
          <w:szCs w:val="24"/>
        </w:rPr>
      </w:pPr>
    </w:p>
    <w:p w14:paraId="1F0F035F" w14:textId="4A8CAEC8" w:rsidR="00773FBF" w:rsidRPr="00E1681F" w:rsidRDefault="00773FBF"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Nora: I am not in favor of funding the wellbeing building. I don’t think </w:t>
      </w:r>
      <w:proofErr w:type="spellStart"/>
      <w:r w:rsidRPr="00E1681F">
        <w:rPr>
          <w:rFonts w:ascii="Open Sans" w:eastAsia="Open Sans" w:hAnsi="Open Sans" w:cs="Open Sans"/>
          <w:i/>
          <w:color w:val="666666"/>
          <w:sz w:val="24"/>
          <w:szCs w:val="24"/>
        </w:rPr>
        <w:t>its</w:t>
      </w:r>
      <w:proofErr w:type="spellEnd"/>
      <w:r w:rsidRPr="00E1681F">
        <w:rPr>
          <w:rFonts w:ascii="Open Sans" w:eastAsia="Open Sans" w:hAnsi="Open Sans" w:cs="Open Sans"/>
          <w:i/>
          <w:color w:val="666666"/>
          <w:sz w:val="24"/>
          <w:szCs w:val="24"/>
        </w:rPr>
        <w:t xml:space="preserve"> going to bring much tangible benefit. I am in support of keeping the fee low and finding another way to support wellbeing</w:t>
      </w:r>
    </w:p>
    <w:p w14:paraId="1E1371D0" w14:textId="6B01EB36" w:rsidR="00773FBF" w:rsidRPr="00E1681F" w:rsidRDefault="00773FBF" w:rsidP="009231FE">
      <w:pPr>
        <w:spacing w:line="360" w:lineRule="auto"/>
        <w:rPr>
          <w:rFonts w:ascii="Open Sans" w:eastAsia="Open Sans" w:hAnsi="Open Sans" w:cs="Open Sans"/>
          <w:i/>
          <w:color w:val="666666"/>
          <w:sz w:val="24"/>
          <w:szCs w:val="24"/>
        </w:rPr>
      </w:pPr>
    </w:p>
    <w:p w14:paraId="43A96EBA" w14:textId="1219FE9C" w:rsidR="00773FBF" w:rsidRPr="00E1681F" w:rsidRDefault="00773FBF"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Claire: SDR is now incorporated. It’s funded from the reserve</w:t>
      </w:r>
    </w:p>
    <w:p w14:paraId="0A4952E2" w14:textId="39FD6206" w:rsidR="00773FBF" w:rsidRPr="00E1681F" w:rsidRDefault="00773FBF" w:rsidP="009231FE">
      <w:pPr>
        <w:spacing w:line="360" w:lineRule="auto"/>
        <w:rPr>
          <w:rFonts w:ascii="Open Sans" w:eastAsia="Open Sans" w:hAnsi="Open Sans" w:cs="Open Sans"/>
          <w:i/>
          <w:color w:val="666666"/>
          <w:sz w:val="24"/>
          <w:szCs w:val="24"/>
        </w:rPr>
      </w:pPr>
    </w:p>
    <w:p w14:paraId="48A64351" w14:textId="072CE82C" w:rsidR="00773FBF" w:rsidRPr="00E1681F" w:rsidRDefault="00773FBF"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Tony: If we don’t fund the wellbeing building, is the same $150 million or so feasible for the HUB expansion? </w:t>
      </w:r>
    </w:p>
    <w:p w14:paraId="60D399E7" w14:textId="30C41C6B" w:rsidR="00773FBF" w:rsidRPr="00E1681F" w:rsidRDefault="00773FBF" w:rsidP="009231FE">
      <w:pPr>
        <w:spacing w:line="360" w:lineRule="auto"/>
        <w:rPr>
          <w:rFonts w:ascii="Open Sans" w:eastAsia="Open Sans" w:hAnsi="Open Sans" w:cs="Open Sans"/>
          <w:i/>
          <w:color w:val="666666"/>
          <w:sz w:val="24"/>
          <w:szCs w:val="24"/>
        </w:rPr>
      </w:pPr>
    </w:p>
    <w:p w14:paraId="6E83051E" w14:textId="6816176B" w:rsidR="00773FBF" w:rsidRPr="00E1681F" w:rsidRDefault="00773FBF"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Claire: I don’t know</w:t>
      </w:r>
    </w:p>
    <w:p w14:paraId="328D4FB2" w14:textId="723721C0" w:rsidR="00773FBF" w:rsidRPr="00E1681F" w:rsidRDefault="00773FBF" w:rsidP="009231FE">
      <w:pPr>
        <w:spacing w:line="360" w:lineRule="auto"/>
        <w:rPr>
          <w:rFonts w:ascii="Open Sans" w:eastAsia="Open Sans" w:hAnsi="Open Sans" w:cs="Open Sans"/>
          <w:i/>
          <w:color w:val="666666"/>
          <w:sz w:val="24"/>
          <w:szCs w:val="24"/>
        </w:rPr>
      </w:pPr>
    </w:p>
    <w:p w14:paraId="4816A488" w14:textId="065BAA59" w:rsidR="00773FBF" w:rsidRPr="00E1681F" w:rsidRDefault="00773FBF"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Schonn: With the HUB expansion, you get spaces for DEI and student organizations. With the wellbeing building we are expanding what we already have. If we centralize CAPS, it could create a larger stigma about getting help. I don’t think we should fund this. </w:t>
      </w:r>
    </w:p>
    <w:p w14:paraId="4BD59BDF" w14:textId="77777777" w:rsidR="00773FBF" w:rsidRPr="00E1681F" w:rsidRDefault="00773FBF" w:rsidP="009231FE">
      <w:pPr>
        <w:spacing w:line="360" w:lineRule="auto"/>
        <w:rPr>
          <w:rFonts w:ascii="Open Sans" w:eastAsia="Open Sans" w:hAnsi="Open Sans" w:cs="Open Sans"/>
          <w:i/>
          <w:color w:val="666666"/>
          <w:sz w:val="24"/>
          <w:szCs w:val="24"/>
        </w:rPr>
      </w:pPr>
    </w:p>
    <w:p w14:paraId="64A661F3" w14:textId="5BAF9872" w:rsidR="00A850E6" w:rsidRPr="00E1681F" w:rsidRDefault="00773FBF"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Sean: Is the university using this as a showcase for themselves? This can be said for any of the facilities projects on this list</w:t>
      </w:r>
      <w:r w:rsidR="002E440A" w:rsidRPr="00E1681F">
        <w:rPr>
          <w:rFonts w:ascii="Open Sans" w:eastAsia="Open Sans" w:hAnsi="Open Sans" w:cs="Open Sans"/>
          <w:i/>
          <w:color w:val="666666"/>
          <w:sz w:val="24"/>
          <w:szCs w:val="24"/>
        </w:rPr>
        <w:t>. There is no reason why CAPS can’t keep their off-campus offices</w:t>
      </w:r>
    </w:p>
    <w:p w14:paraId="55975653" w14:textId="77777777" w:rsidR="002E440A" w:rsidRPr="00E1681F" w:rsidRDefault="002E440A" w:rsidP="009231FE">
      <w:pPr>
        <w:spacing w:line="360" w:lineRule="auto"/>
        <w:rPr>
          <w:rFonts w:ascii="Open Sans" w:eastAsia="Open Sans" w:hAnsi="Open Sans" w:cs="Open Sans"/>
          <w:i/>
          <w:color w:val="666666"/>
          <w:sz w:val="24"/>
          <w:szCs w:val="24"/>
        </w:rPr>
      </w:pPr>
    </w:p>
    <w:p w14:paraId="22B10D2C" w14:textId="2B3D6CF0" w:rsidR="002E440A" w:rsidRPr="00E1681F" w:rsidRDefault="002E440A"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Claire: Damon has made it clear he wants to reduce paying for spaces. We have input in whatever it decided for sure</w:t>
      </w:r>
    </w:p>
    <w:p w14:paraId="6E88FB6B" w14:textId="18222C9D" w:rsidR="002E440A" w:rsidRPr="00E1681F" w:rsidRDefault="002E440A" w:rsidP="009231FE">
      <w:pPr>
        <w:spacing w:line="360" w:lineRule="auto"/>
        <w:rPr>
          <w:rFonts w:ascii="Open Sans" w:eastAsia="Open Sans" w:hAnsi="Open Sans" w:cs="Open Sans"/>
          <w:i/>
          <w:color w:val="666666"/>
          <w:sz w:val="24"/>
          <w:szCs w:val="24"/>
        </w:rPr>
      </w:pPr>
    </w:p>
    <w:p w14:paraId="72163682" w14:textId="3C5517F4" w:rsidR="002E440A" w:rsidRPr="00E1681F" w:rsidRDefault="002E440A"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Nora: I’m thinking in terms of the increase. Increasing services, funding and staffing has more of a benefit to students even if it’s not as shiny</w:t>
      </w:r>
    </w:p>
    <w:p w14:paraId="5BAA779F" w14:textId="35BBE801" w:rsidR="002E440A" w:rsidRPr="00E1681F" w:rsidRDefault="002E440A" w:rsidP="009231FE">
      <w:pPr>
        <w:spacing w:line="360" w:lineRule="auto"/>
        <w:rPr>
          <w:rFonts w:ascii="Open Sans" w:eastAsia="Open Sans" w:hAnsi="Open Sans" w:cs="Open Sans"/>
          <w:i/>
          <w:color w:val="666666"/>
          <w:sz w:val="24"/>
          <w:szCs w:val="24"/>
        </w:rPr>
      </w:pPr>
    </w:p>
    <w:p w14:paraId="04C02EA8" w14:textId="5EA1D0DD" w:rsidR="002E440A" w:rsidRPr="00E1681F" w:rsidRDefault="002E440A"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Latisha: is there money left over?</w:t>
      </w:r>
    </w:p>
    <w:p w14:paraId="54A2959F" w14:textId="7C52CDB3" w:rsidR="002E440A" w:rsidRPr="00E1681F" w:rsidRDefault="002E440A" w:rsidP="009231FE">
      <w:pPr>
        <w:spacing w:line="360" w:lineRule="auto"/>
        <w:rPr>
          <w:rFonts w:ascii="Open Sans" w:eastAsia="Open Sans" w:hAnsi="Open Sans" w:cs="Open Sans"/>
          <w:i/>
          <w:color w:val="666666"/>
          <w:sz w:val="24"/>
          <w:szCs w:val="24"/>
        </w:rPr>
      </w:pPr>
    </w:p>
    <w:p w14:paraId="0FAA3D2C" w14:textId="1D2D9041" w:rsidR="002E440A" w:rsidRPr="00E1681F" w:rsidRDefault="002E440A"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Claire: There is. It goes into the reserve. The next fee boards cannot commit to projects of this size if we decrease facilities </w:t>
      </w:r>
    </w:p>
    <w:p w14:paraId="7803C223" w14:textId="433B9F38" w:rsidR="002E440A" w:rsidRPr="00E1681F" w:rsidRDefault="002E440A" w:rsidP="009231FE">
      <w:pPr>
        <w:spacing w:line="360" w:lineRule="auto"/>
        <w:rPr>
          <w:rFonts w:ascii="Open Sans" w:eastAsia="Open Sans" w:hAnsi="Open Sans" w:cs="Open Sans"/>
          <w:i/>
          <w:color w:val="666666"/>
          <w:sz w:val="24"/>
          <w:szCs w:val="24"/>
        </w:rPr>
      </w:pPr>
    </w:p>
    <w:p w14:paraId="6157ED66" w14:textId="2CD5A3B6" w:rsidR="002E440A" w:rsidRPr="00E1681F" w:rsidRDefault="002E440A"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Erin: it’s not the physical look of the building but the services that would be inside it. </w:t>
      </w:r>
      <w:r w:rsidR="00B16C81" w:rsidRPr="00E1681F">
        <w:rPr>
          <w:rFonts w:ascii="Open Sans" w:eastAsia="Open Sans" w:hAnsi="Open Sans" w:cs="Open Sans"/>
          <w:i/>
          <w:color w:val="666666"/>
          <w:sz w:val="24"/>
          <w:szCs w:val="24"/>
        </w:rPr>
        <w:t xml:space="preserve">They are spread out over so many locations. They </w:t>
      </w:r>
      <w:proofErr w:type="spellStart"/>
      <w:proofErr w:type="gramStart"/>
      <w:r w:rsidR="00B16C81" w:rsidRPr="00E1681F">
        <w:rPr>
          <w:rFonts w:ascii="Open Sans" w:eastAsia="Open Sans" w:hAnsi="Open Sans" w:cs="Open Sans"/>
          <w:i/>
          <w:color w:val="666666"/>
          <w:sz w:val="24"/>
          <w:szCs w:val="24"/>
        </w:rPr>
        <w:t>cant</w:t>
      </w:r>
      <w:proofErr w:type="spellEnd"/>
      <w:proofErr w:type="gramEnd"/>
      <w:r w:rsidR="00B16C81" w:rsidRPr="00E1681F">
        <w:rPr>
          <w:rFonts w:ascii="Open Sans" w:eastAsia="Open Sans" w:hAnsi="Open Sans" w:cs="Open Sans"/>
          <w:i/>
          <w:color w:val="666666"/>
          <w:sz w:val="24"/>
          <w:szCs w:val="24"/>
        </w:rPr>
        <w:t xml:space="preserve"> really centralize. We should be </w:t>
      </w:r>
      <w:proofErr w:type="spellStart"/>
      <w:r w:rsidR="00B16C81" w:rsidRPr="00E1681F">
        <w:rPr>
          <w:rFonts w:ascii="Open Sans" w:eastAsia="Open Sans" w:hAnsi="Open Sans" w:cs="Open Sans"/>
          <w:i/>
          <w:color w:val="666666"/>
          <w:sz w:val="24"/>
          <w:szCs w:val="24"/>
        </w:rPr>
        <w:t>priiotzing</w:t>
      </w:r>
      <w:proofErr w:type="spellEnd"/>
      <w:r w:rsidR="00B16C81" w:rsidRPr="00E1681F">
        <w:rPr>
          <w:rFonts w:ascii="Open Sans" w:eastAsia="Open Sans" w:hAnsi="Open Sans" w:cs="Open Sans"/>
          <w:i/>
          <w:color w:val="666666"/>
          <w:sz w:val="24"/>
          <w:szCs w:val="24"/>
        </w:rPr>
        <w:t xml:space="preserve"> the standing allocations but even with these physical locations, we are doing them justice if they don’t have the spaces and staffing </w:t>
      </w:r>
    </w:p>
    <w:p w14:paraId="1AF64E0B" w14:textId="761CB610" w:rsidR="00B16C81" w:rsidRPr="00E1681F" w:rsidRDefault="00B16C81" w:rsidP="009231FE">
      <w:pPr>
        <w:spacing w:line="360" w:lineRule="auto"/>
        <w:rPr>
          <w:rFonts w:ascii="Open Sans" w:eastAsia="Open Sans" w:hAnsi="Open Sans" w:cs="Open Sans"/>
          <w:i/>
          <w:color w:val="666666"/>
          <w:sz w:val="24"/>
          <w:szCs w:val="24"/>
        </w:rPr>
      </w:pPr>
    </w:p>
    <w:p w14:paraId="46817B40" w14:textId="7D1998CD" w:rsidR="00B16C81" w:rsidRPr="00E1681F" w:rsidRDefault="00B16C81"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Schonn: CAPS is struggling. I think the university has two buckets of issues: how do we expand and how to we address it. How can we make sure we focus on what we neglected </w:t>
      </w:r>
      <w:r w:rsidR="00B22B15" w:rsidRPr="00E1681F">
        <w:rPr>
          <w:rFonts w:ascii="Open Sans" w:eastAsia="Open Sans" w:hAnsi="Open Sans" w:cs="Open Sans"/>
          <w:i/>
          <w:color w:val="666666"/>
          <w:sz w:val="24"/>
          <w:szCs w:val="24"/>
        </w:rPr>
        <w:t>to?</w:t>
      </w:r>
      <w:r w:rsidRPr="00E1681F">
        <w:rPr>
          <w:rFonts w:ascii="Open Sans" w:eastAsia="Open Sans" w:hAnsi="Open Sans" w:cs="Open Sans"/>
          <w:i/>
          <w:color w:val="666666"/>
          <w:sz w:val="24"/>
          <w:szCs w:val="24"/>
        </w:rPr>
        <w:t xml:space="preserve"> I don’t think have a central location could </w:t>
      </w:r>
      <w:r w:rsidR="00B22B15" w:rsidRPr="00E1681F">
        <w:rPr>
          <w:rFonts w:ascii="Open Sans" w:eastAsia="Open Sans" w:hAnsi="Open Sans" w:cs="Open Sans"/>
          <w:i/>
          <w:color w:val="666666"/>
          <w:sz w:val="24"/>
          <w:szCs w:val="24"/>
        </w:rPr>
        <w:t>create</w:t>
      </w:r>
      <w:r w:rsidRPr="00E1681F">
        <w:rPr>
          <w:rFonts w:ascii="Open Sans" w:eastAsia="Open Sans" w:hAnsi="Open Sans" w:cs="Open Sans"/>
          <w:i/>
          <w:color w:val="666666"/>
          <w:sz w:val="24"/>
          <w:szCs w:val="24"/>
        </w:rPr>
        <w:t xml:space="preserve"> a stigma which could lead to a decrease in utilization</w:t>
      </w:r>
    </w:p>
    <w:p w14:paraId="797E4C18" w14:textId="7D3A3C09" w:rsidR="00B16C81" w:rsidRPr="00E1681F" w:rsidRDefault="00B16C81" w:rsidP="009231FE">
      <w:pPr>
        <w:spacing w:line="360" w:lineRule="auto"/>
        <w:rPr>
          <w:rFonts w:ascii="Open Sans" w:eastAsia="Open Sans" w:hAnsi="Open Sans" w:cs="Open Sans"/>
          <w:i/>
          <w:color w:val="666666"/>
          <w:sz w:val="24"/>
          <w:szCs w:val="24"/>
        </w:rPr>
      </w:pPr>
    </w:p>
    <w:p w14:paraId="3E1E2745" w14:textId="0E7BF0C5" w:rsidR="00B16C81" w:rsidRPr="00E1681F" w:rsidRDefault="00B16C81"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Warren: My concern comes with the $200 million which is right on the edge of what we can afford. We would have to increase the fee. $100 million instead of $150 million opens more money to fund projects in the future</w:t>
      </w:r>
    </w:p>
    <w:p w14:paraId="43D07A33" w14:textId="2FECDF0E" w:rsidR="00B16C81" w:rsidRPr="00E1681F" w:rsidRDefault="00B16C81" w:rsidP="009231FE">
      <w:pPr>
        <w:spacing w:line="360" w:lineRule="auto"/>
        <w:rPr>
          <w:rFonts w:ascii="Open Sans" w:eastAsia="Open Sans" w:hAnsi="Open Sans" w:cs="Open Sans"/>
          <w:i/>
          <w:color w:val="666666"/>
          <w:sz w:val="24"/>
          <w:szCs w:val="24"/>
        </w:rPr>
      </w:pPr>
    </w:p>
    <w:p w14:paraId="2D35DE79" w14:textId="00FD0985" w:rsidR="00B16C81" w:rsidRPr="00E1681F" w:rsidRDefault="00B16C81"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Claire: I am not sure anymore</w:t>
      </w:r>
      <w:r w:rsidR="00E65255">
        <w:rPr>
          <w:rFonts w:ascii="Open Sans" w:eastAsia="Open Sans" w:hAnsi="Open Sans" w:cs="Open Sans"/>
          <w:i/>
          <w:color w:val="666666"/>
          <w:sz w:val="24"/>
          <w:szCs w:val="24"/>
        </w:rPr>
        <w:t xml:space="preserve"> on whether the Board is leaning towards the HUB Expansion or the Wellbeing Building</w:t>
      </w:r>
      <w:r w:rsidRPr="00E1681F">
        <w:rPr>
          <w:rFonts w:ascii="Open Sans" w:eastAsia="Open Sans" w:hAnsi="Open Sans" w:cs="Open Sans"/>
          <w:i/>
          <w:color w:val="666666"/>
          <w:sz w:val="24"/>
          <w:szCs w:val="24"/>
        </w:rPr>
        <w:t>. Do we want to do an informal poll?</w:t>
      </w:r>
    </w:p>
    <w:p w14:paraId="1FD6E714" w14:textId="126B9EA5" w:rsidR="00B16C81" w:rsidRPr="00E1681F" w:rsidRDefault="00B16C81" w:rsidP="009231FE">
      <w:pPr>
        <w:spacing w:line="360" w:lineRule="auto"/>
        <w:rPr>
          <w:rFonts w:ascii="Open Sans" w:eastAsia="Open Sans" w:hAnsi="Open Sans" w:cs="Open Sans"/>
          <w:i/>
          <w:color w:val="666666"/>
          <w:sz w:val="24"/>
          <w:szCs w:val="24"/>
        </w:rPr>
      </w:pPr>
    </w:p>
    <w:p w14:paraId="11065D5B" w14:textId="5A07FBD7" w:rsidR="00B22B15" w:rsidRPr="00E1681F" w:rsidRDefault="00B16C81"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Najee: I agree with funding the feasibility study. </w:t>
      </w:r>
      <w:r w:rsidR="00B22B15" w:rsidRPr="00E1681F">
        <w:rPr>
          <w:rFonts w:ascii="Open Sans" w:eastAsia="Open Sans" w:hAnsi="Open Sans" w:cs="Open Sans"/>
          <w:i/>
          <w:color w:val="666666"/>
          <w:sz w:val="24"/>
          <w:szCs w:val="24"/>
        </w:rPr>
        <w:t xml:space="preserve">The wellbeing building does have merit. Do you have more insight into the master plan? </w:t>
      </w:r>
    </w:p>
    <w:p w14:paraId="7F553B3F" w14:textId="526880A8" w:rsidR="00B22B15" w:rsidRPr="00E1681F" w:rsidRDefault="00B22B15" w:rsidP="009231FE">
      <w:pPr>
        <w:spacing w:line="360" w:lineRule="auto"/>
        <w:rPr>
          <w:rFonts w:ascii="Open Sans" w:eastAsia="Open Sans" w:hAnsi="Open Sans" w:cs="Open Sans"/>
          <w:i/>
          <w:color w:val="666666"/>
          <w:sz w:val="24"/>
          <w:szCs w:val="24"/>
        </w:rPr>
      </w:pPr>
    </w:p>
    <w:p w14:paraId="0E1C9602" w14:textId="62207451" w:rsidR="00B22B15" w:rsidRPr="00E1681F" w:rsidRDefault="00B22B15"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Claire: There is a plan for what they will fund over the next 5 years</w:t>
      </w:r>
      <w:r w:rsidR="00C618B5">
        <w:rPr>
          <w:rFonts w:ascii="Open Sans" w:eastAsia="Open Sans" w:hAnsi="Open Sans" w:cs="Open Sans"/>
          <w:i/>
          <w:color w:val="666666"/>
          <w:sz w:val="24"/>
          <w:szCs w:val="24"/>
        </w:rPr>
        <w:t xml:space="preserve"> from central funding</w:t>
      </w:r>
      <w:r w:rsidRPr="00E1681F">
        <w:rPr>
          <w:rFonts w:ascii="Open Sans" w:eastAsia="Open Sans" w:hAnsi="Open Sans" w:cs="Open Sans"/>
          <w:i/>
          <w:color w:val="666666"/>
          <w:sz w:val="24"/>
          <w:szCs w:val="24"/>
        </w:rPr>
        <w:t xml:space="preserve">. That does include some student affairs </w:t>
      </w:r>
      <w:r w:rsidR="00266E23">
        <w:rPr>
          <w:rFonts w:ascii="Open Sans" w:eastAsia="Open Sans" w:hAnsi="Open Sans" w:cs="Open Sans"/>
          <w:i/>
          <w:color w:val="666666"/>
          <w:sz w:val="24"/>
          <w:szCs w:val="24"/>
        </w:rPr>
        <w:t>units but not many</w:t>
      </w:r>
      <w:r w:rsidRPr="00E1681F">
        <w:rPr>
          <w:rFonts w:ascii="Open Sans" w:eastAsia="Open Sans" w:hAnsi="Open Sans" w:cs="Open Sans"/>
          <w:i/>
          <w:color w:val="666666"/>
          <w:sz w:val="24"/>
          <w:szCs w:val="24"/>
        </w:rPr>
        <w:t xml:space="preserve">. </w:t>
      </w:r>
      <w:r w:rsidR="00587341">
        <w:rPr>
          <w:rFonts w:ascii="Open Sans" w:eastAsia="Open Sans" w:hAnsi="Open Sans" w:cs="Open Sans"/>
          <w:i/>
          <w:color w:val="666666"/>
          <w:sz w:val="24"/>
          <w:szCs w:val="24"/>
        </w:rPr>
        <w:t>Student Affairs relies on the student fee.</w:t>
      </w:r>
      <w:r w:rsidRPr="00E1681F">
        <w:rPr>
          <w:rFonts w:ascii="Open Sans" w:eastAsia="Open Sans" w:hAnsi="Open Sans" w:cs="Open Sans"/>
          <w:i/>
          <w:color w:val="666666"/>
          <w:sz w:val="24"/>
          <w:szCs w:val="24"/>
        </w:rPr>
        <w:t xml:space="preserve"> </w:t>
      </w:r>
    </w:p>
    <w:p w14:paraId="06FDC426" w14:textId="505A9C5A" w:rsidR="00B22B15" w:rsidRPr="00E1681F" w:rsidRDefault="00B22B15" w:rsidP="009231FE">
      <w:pPr>
        <w:spacing w:line="360" w:lineRule="auto"/>
        <w:rPr>
          <w:rFonts w:ascii="Open Sans" w:eastAsia="Open Sans" w:hAnsi="Open Sans" w:cs="Open Sans"/>
          <w:i/>
          <w:color w:val="666666"/>
          <w:sz w:val="24"/>
          <w:szCs w:val="24"/>
        </w:rPr>
      </w:pPr>
    </w:p>
    <w:p w14:paraId="3F2D0B87" w14:textId="05711FA2" w:rsidR="00B22B15" w:rsidRPr="00E1681F" w:rsidRDefault="00B22B15"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Najee: Bouke won’t get a major renovation over the next 5 years</w:t>
      </w:r>
    </w:p>
    <w:p w14:paraId="3A9EF81E" w14:textId="7FA17AA0" w:rsidR="00B22B15" w:rsidRPr="00E1681F" w:rsidRDefault="00B22B15" w:rsidP="009231FE">
      <w:pPr>
        <w:spacing w:line="360" w:lineRule="auto"/>
        <w:rPr>
          <w:rFonts w:ascii="Open Sans" w:eastAsia="Open Sans" w:hAnsi="Open Sans" w:cs="Open Sans"/>
          <w:i/>
          <w:color w:val="666666"/>
          <w:sz w:val="24"/>
          <w:szCs w:val="24"/>
        </w:rPr>
      </w:pPr>
    </w:p>
    <w:p w14:paraId="70EA4342" w14:textId="7B4A3A5F" w:rsidR="00B22B15" w:rsidRPr="00E1681F" w:rsidRDefault="00B22B15"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Claire: It is a $20 million project </w:t>
      </w:r>
      <w:r w:rsidR="009E0D69">
        <w:rPr>
          <w:rFonts w:ascii="Open Sans" w:eastAsia="Open Sans" w:hAnsi="Open Sans" w:cs="Open Sans"/>
          <w:i/>
          <w:color w:val="666666"/>
          <w:sz w:val="24"/>
          <w:szCs w:val="24"/>
        </w:rPr>
        <w:t>but this may just mostly be limited to HVAC</w:t>
      </w:r>
    </w:p>
    <w:p w14:paraId="411BACBC" w14:textId="5DBE8B93" w:rsidR="00B22B15" w:rsidRPr="00E1681F" w:rsidRDefault="00B22B15" w:rsidP="009231FE">
      <w:pPr>
        <w:spacing w:line="360" w:lineRule="auto"/>
        <w:rPr>
          <w:rFonts w:ascii="Open Sans" w:eastAsia="Open Sans" w:hAnsi="Open Sans" w:cs="Open Sans"/>
          <w:i/>
          <w:color w:val="666666"/>
          <w:sz w:val="24"/>
          <w:szCs w:val="24"/>
        </w:rPr>
      </w:pPr>
    </w:p>
    <w:p w14:paraId="71FD7A17" w14:textId="46D648CD" w:rsidR="00B22B15" w:rsidRPr="00E1681F" w:rsidRDefault="00D531C7"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Warren: If we commit to the wellbeing building, the board won’t be able to commit for to other projects for 20 years. </w:t>
      </w:r>
    </w:p>
    <w:p w14:paraId="201ED393" w14:textId="792DB5AF" w:rsidR="002E440A" w:rsidRPr="00E1681F" w:rsidRDefault="00D531C7" w:rsidP="00D531C7">
      <w:pPr>
        <w:tabs>
          <w:tab w:val="left" w:pos="2666"/>
        </w:tabs>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lastRenderedPageBreak/>
        <w:tab/>
      </w:r>
    </w:p>
    <w:p w14:paraId="699FE366" w14:textId="36CE76BA" w:rsidR="00D531C7" w:rsidRPr="00E1681F" w:rsidRDefault="00D531C7" w:rsidP="00D531C7">
      <w:pPr>
        <w:tabs>
          <w:tab w:val="left" w:pos="2666"/>
        </w:tabs>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Claire: That is the place the fee has been until recently. We have had a luxury of extra funds the last couple of years. If </w:t>
      </w:r>
      <w:r w:rsidR="008612C8">
        <w:rPr>
          <w:rFonts w:ascii="Open Sans" w:eastAsia="Open Sans" w:hAnsi="Open Sans" w:cs="Open Sans"/>
          <w:i/>
          <w:color w:val="666666"/>
          <w:sz w:val="24"/>
          <w:szCs w:val="24"/>
        </w:rPr>
        <w:t>future boards</w:t>
      </w:r>
      <w:r w:rsidRPr="00E1681F">
        <w:rPr>
          <w:rFonts w:ascii="Open Sans" w:eastAsia="Open Sans" w:hAnsi="Open Sans" w:cs="Open Sans"/>
          <w:i/>
          <w:color w:val="666666"/>
          <w:sz w:val="24"/>
          <w:szCs w:val="24"/>
        </w:rPr>
        <w:t xml:space="preserve"> want to fun</w:t>
      </w:r>
      <w:r w:rsidR="008612C8">
        <w:rPr>
          <w:rFonts w:ascii="Open Sans" w:eastAsia="Open Sans" w:hAnsi="Open Sans" w:cs="Open Sans"/>
          <w:i/>
          <w:color w:val="666666"/>
          <w:sz w:val="24"/>
          <w:szCs w:val="24"/>
        </w:rPr>
        <w:t>d additional</w:t>
      </w:r>
      <w:r w:rsidRPr="00E1681F">
        <w:rPr>
          <w:rFonts w:ascii="Open Sans" w:eastAsia="Open Sans" w:hAnsi="Open Sans" w:cs="Open Sans"/>
          <w:i/>
          <w:color w:val="666666"/>
          <w:sz w:val="24"/>
          <w:szCs w:val="24"/>
        </w:rPr>
        <w:t xml:space="preserve"> projects, </w:t>
      </w:r>
      <w:r w:rsidR="008612C8">
        <w:rPr>
          <w:rFonts w:ascii="Open Sans" w:eastAsia="Open Sans" w:hAnsi="Open Sans" w:cs="Open Sans"/>
          <w:i/>
          <w:color w:val="666666"/>
          <w:sz w:val="24"/>
          <w:szCs w:val="24"/>
        </w:rPr>
        <w:t>could be</w:t>
      </w:r>
      <w:r w:rsidRPr="00E1681F">
        <w:rPr>
          <w:rFonts w:ascii="Open Sans" w:eastAsia="Open Sans" w:hAnsi="Open Sans" w:cs="Open Sans"/>
          <w:i/>
          <w:color w:val="666666"/>
          <w:sz w:val="24"/>
          <w:szCs w:val="24"/>
        </w:rPr>
        <w:t xml:space="preserve"> from returns to the fee or fee increase. </w:t>
      </w:r>
    </w:p>
    <w:p w14:paraId="468F0EAD" w14:textId="7932D1E5" w:rsidR="00D531C7" w:rsidRPr="00E1681F" w:rsidRDefault="00D531C7" w:rsidP="00D531C7">
      <w:pPr>
        <w:tabs>
          <w:tab w:val="left" w:pos="2666"/>
        </w:tabs>
        <w:spacing w:line="360" w:lineRule="auto"/>
        <w:rPr>
          <w:rFonts w:ascii="Open Sans" w:eastAsia="Open Sans" w:hAnsi="Open Sans" w:cs="Open Sans"/>
          <w:i/>
          <w:color w:val="666666"/>
          <w:sz w:val="24"/>
          <w:szCs w:val="24"/>
        </w:rPr>
      </w:pPr>
    </w:p>
    <w:p w14:paraId="2DAB303C" w14:textId="7821CE0A" w:rsidR="00D531C7" w:rsidRPr="00E1681F" w:rsidRDefault="00D531C7" w:rsidP="00D531C7">
      <w:pPr>
        <w:tabs>
          <w:tab w:val="left" w:pos="2666"/>
        </w:tabs>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Schonn: My proposal is to: hands up if you prefer the wellbeing building over the hub expansion? If you want to long-term fund the wellbeing building through the student fee? </w:t>
      </w:r>
      <w:r w:rsidR="00171299" w:rsidRPr="00E1681F">
        <w:rPr>
          <w:rFonts w:ascii="Open Sans" w:eastAsia="Open Sans" w:hAnsi="Open Sans" w:cs="Open Sans"/>
          <w:i/>
          <w:color w:val="666666"/>
          <w:sz w:val="24"/>
          <w:szCs w:val="24"/>
        </w:rPr>
        <w:t xml:space="preserve">If we fund some of these facilities projects now, future fees will not be able to fund major projects. </w:t>
      </w:r>
    </w:p>
    <w:p w14:paraId="43EA47F9" w14:textId="0DD7FC7E" w:rsidR="00171299" w:rsidRPr="00E1681F" w:rsidRDefault="00171299" w:rsidP="00D531C7">
      <w:pPr>
        <w:tabs>
          <w:tab w:val="left" w:pos="2666"/>
        </w:tabs>
        <w:spacing w:line="360" w:lineRule="auto"/>
        <w:rPr>
          <w:rFonts w:ascii="Open Sans" w:eastAsia="Open Sans" w:hAnsi="Open Sans" w:cs="Open Sans"/>
          <w:i/>
          <w:color w:val="666666"/>
          <w:sz w:val="24"/>
          <w:szCs w:val="24"/>
        </w:rPr>
      </w:pPr>
    </w:p>
    <w:p w14:paraId="31FE29DE" w14:textId="1D5BAD46" w:rsidR="00171299" w:rsidRPr="00E1681F" w:rsidRDefault="00171299" w:rsidP="00D531C7">
      <w:pPr>
        <w:tabs>
          <w:tab w:val="left" w:pos="2666"/>
        </w:tabs>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Claire: Do we want to give capacity to future fee boards? </w:t>
      </w:r>
    </w:p>
    <w:p w14:paraId="0A6327D4" w14:textId="18FBB793" w:rsidR="00171299" w:rsidRPr="00E1681F" w:rsidRDefault="00171299" w:rsidP="00D531C7">
      <w:pPr>
        <w:tabs>
          <w:tab w:val="left" w:pos="2666"/>
        </w:tabs>
        <w:spacing w:line="360" w:lineRule="auto"/>
        <w:rPr>
          <w:rFonts w:ascii="Open Sans" w:eastAsia="Open Sans" w:hAnsi="Open Sans" w:cs="Open Sans"/>
          <w:i/>
          <w:color w:val="666666"/>
          <w:sz w:val="24"/>
          <w:szCs w:val="24"/>
        </w:rPr>
      </w:pPr>
    </w:p>
    <w:p w14:paraId="0BBE47CA" w14:textId="3BCCCA49" w:rsidR="00171299" w:rsidRPr="00E1681F" w:rsidRDefault="00171299" w:rsidP="00D531C7">
      <w:pPr>
        <w:tabs>
          <w:tab w:val="left" w:pos="2666"/>
        </w:tabs>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Erin: Do want to do a feasibility study on both? </w:t>
      </w:r>
    </w:p>
    <w:p w14:paraId="3A7915E1" w14:textId="52493DE4" w:rsidR="00171299" w:rsidRPr="00E1681F" w:rsidRDefault="00171299" w:rsidP="00D531C7">
      <w:pPr>
        <w:tabs>
          <w:tab w:val="left" w:pos="2666"/>
        </w:tabs>
        <w:spacing w:line="360" w:lineRule="auto"/>
        <w:rPr>
          <w:rFonts w:ascii="Open Sans" w:eastAsia="Open Sans" w:hAnsi="Open Sans" w:cs="Open Sans"/>
          <w:i/>
          <w:color w:val="666666"/>
          <w:sz w:val="24"/>
          <w:szCs w:val="24"/>
        </w:rPr>
      </w:pPr>
    </w:p>
    <w:p w14:paraId="5ED835E8" w14:textId="3F4B0639" w:rsidR="00171299" w:rsidRPr="00E1681F" w:rsidRDefault="00171299" w:rsidP="00D531C7">
      <w:pPr>
        <w:tabs>
          <w:tab w:val="left" w:pos="2666"/>
        </w:tabs>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Latisha: The next concern with committing to the wellbeing building, is committing for the next 20+ years. </w:t>
      </w:r>
      <w:r w:rsidR="00005C4F" w:rsidRPr="00E1681F">
        <w:rPr>
          <w:rFonts w:ascii="Open Sans" w:eastAsia="Open Sans" w:hAnsi="Open Sans" w:cs="Open Sans"/>
          <w:i/>
          <w:color w:val="666666"/>
          <w:sz w:val="24"/>
          <w:szCs w:val="24"/>
        </w:rPr>
        <w:t xml:space="preserve">Are we deciding on is as a fee board in the future, should we ever take on projects that large? </w:t>
      </w:r>
    </w:p>
    <w:p w14:paraId="4D8BB674" w14:textId="03E361A0" w:rsidR="00171299" w:rsidRPr="00E1681F" w:rsidRDefault="00171299" w:rsidP="00D531C7">
      <w:pPr>
        <w:tabs>
          <w:tab w:val="left" w:pos="2666"/>
        </w:tabs>
        <w:spacing w:line="360" w:lineRule="auto"/>
        <w:rPr>
          <w:rFonts w:ascii="Open Sans" w:eastAsia="Open Sans" w:hAnsi="Open Sans" w:cs="Open Sans"/>
          <w:i/>
          <w:color w:val="666666"/>
          <w:sz w:val="24"/>
          <w:szCs w:val="24"/>
        </w:rPr>
      </w:pPr>
    </w:p>
    <w:p w14:paraId="78410385" w14:textId="547EE6AF" w:rsidR="00171299" w:rsidRPr="00E1681F" w:rsidRDefault="00005C4F" w:rsidP="00D531C7">
      <w:pPr>
        <w:tabs>
          <w:tab w:val="left" w:pos="2666"/>
        </w:tabs>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Claire: We can say, yep go for it with the smaller ones. We have never done this</w:t>
      </w:r>
      <w:r w:rsidR="00AD6680">
        <w:rPr>
          <w:rFonts w:ascii="Open Sans" w:eastAsia="Open Sans" w:hAnsi="Open Sans" w:cs="Open Sans"/>
          <w:i/>
          <w:color w:val="666666"/>
          <w:sz w:val="24"/>
          <w:szCs w:val="24"/>
        </w:rPr>
        <w:t xml:space="preserve"> full facility proce</w:t>
      </w:r>
      <w:r w:rsidR="00156771">
        <w:rPr>
          <w:rFonts w:ascii="Open Sans" w:eastAsia="Open Sans" w:hAnsi="Open Sans" w:cs="Open Sans"/>
          <w:i/>
          <w:color w:val="666666"/>
          <w:sz w:val="24"/>
          <w:szCs w:val="24"/>
        </w:rPr>
        <w:t>s</w:t>
      </w:r>
      <w:r w:rsidR="00AD6680">
        <w:rPr>
          <w:rFonts w:ascii="Open Sans" w:eastAsia="Open Sans" w:hAnsi="Open Sans" w:cs="Open Sans"/>
          <w:i/>
          <w:color w:val="666666"/>
          <w:sz w:val="24"/>
          <w:szCs w:val="24"/>
        </w:rPr>
        <w:t>s</w:t>
      </w:r>
      <w:r w:rsidRPr="00E1681F">
        <w:rPr>
          <w:rFonts w:ascii="Open Sans" w:eastAsia="Open Sans" w:hAnsi="Open Sans" w:cs="Open Sans"/>
          <w:i/>
          <w:color w:val="666666"/>
          <w:sz w:val="24"/>
          <w:szCs w:val="24"/>
        </w:rPr>
        <w:t xml:space="preserve"> before. Pre</w:t>
      </w:r>
      <w:r w:rsidR="00156771">
        <w:rPr>
          <w:rFonts w:ascii="Open Sans" w:eastAsia="Open Sans" w:hAnsi="Open Sans" w:cs="Open Sans"/>
          <w:i/>
          <w:color w:val="666666"/>
          <w:sz w:val="24"/>
          <w:szCs w:val="24"/>
        </w:rPr>
        <w:t>vious</w:t>
      </w:r>
      <w:r w:rsidRPr="00E1681F">
        <w:rPr>
          <w:rFonts w:ascii="Open Sans" w:eastAsia="Open Sans" w:hAnsi="Open Sans" w:cs="Open Sans"/>
          <w:i/>
          <w:color w:val="666666"/>
          <w:sz w:val="24"/>
          <w:szCs w:val="24"/>
        </w:rPr>
        <w:t xml:space="preserve"> fee board we were paying off debt, in the last couple years we have been struggling with these decisions. Central funding is not going to fund the bigger buildings. They can only get funding from the stud</w:t>
      </w:r>
      <w:r w:rsidR="00F26B2D">
        <w:rPr>
          <w:rFonts w:ascii="Open Sans" w:eastAsia="Open Sans" w:hAnsi="Open Sans" w:cs="Open Sans"/>
          <w:i/>
          <w:color w:val="666666"/>
          <w:sz w:val="24"/>
          <w:szCs w:val="24"/>
        </w:rPr>
        <w:t>ent</w:t>
      </w:r>
      <w:r w:rsidRPr="00E1681F">
        <w:rPr>
          <w:rFonts w:ascii="Open Sans" w:eastAsia="Open Sans" w:hAnsi="Open Sans" w:cs="Open Sans"/>
          <w:i/>
          <w:color w:val="666666"/>
          <w:sz w:val="24"/>
          <w:szCs w:val="24"/>
        </w:rPr>
        <w:t xml:space="preserve"> fee. </w:t>
      </w:r>
    </w:p>
    <w:p w14:paraId="23CB279E" w14:textId="43BB9371" w:rsidR="00005C4F" w:rsidRPr="00E1681F" w:rsidRDefault="00005C4F" w:rsidP="00D531C7">
      <w:pPr>
        <w:tabs>
          <w:tab w:val="left" w:pos="2666"/>
        </w:tabs>
        <w:spacing w:line="360" w:lineRule="auto"/>
        <w:rPr>
          <w:rFonts w:ascii="Open Sans" w:eastAsia="Open Sans" w:hAnsi="Open Sans" w:cs="Open Sans"/>
          <w:i/>
          <w:color w:val="666666"/>
          <w:sz w:val="24"/>
          <w:szCs w:val="24"/>
        </w:rPr>
      </w:pPr>
    </w:p>
    <w:p w14:paraId="5B2F96E9" w14:textId="2B66B05B" w:rsidR="00005C4F" w:rsidRPr="00E1681F" w:rsidRDefault="00005C4F" w:rsidP="00D531C7">
      <w:pPr>
        <w:tabs>
          <w:tab w:val="left" w:pos="2666"/>
        </w:tabs>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Schonn: We are done with the HUB? Are we done paying it off this year? I think we are set on the feasibility studies for both. </w:t>
      </w:r>
    </w:p>
    <w:p w14:paraId="1D884D5B" w14:textId="110C5BAD" w:rsidR="00005C4F" w:rsidRPr="00E1681F" w:rsidRDefault="00005C4F" w:rsidP="00D531C7">
      <w:pPr>
        <w:tabs>
          <w:tab w:val="left" w:pos="2666"/>
        </w:tabs>
        <w:spacing w:line="360" w:lineRule="auto"/>
        <w:rPr>
          <w:rFonts w:ascii="Open Sans" w:eastAsia="Open Sans" w:hAnsi="Open Sans" w:cs="Open Sans"/>
          <w:i/>
          <w:color w:val="666666"/>
          <w:sz w:val="24"/>
          <w:szCs w:val="24"/>
        </w:rPr>
      </w:pPr>
    </w:p>
    <w:p w14:paraId="2225B77E" w14:textId="0AC63757" w:rsidR="00005C4F" w:rsidRPr="00E1681F" w:rsidRDefault="00005C4F" w:rsidP="00D531C7">
      <w:pPr>
        <w:tabs>
          <w:tab w:val="left" w:pos="2666"/>
        </w:tabs>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lastRenderedPageBreak/>
        <w:t>Noah: I would also support doing both. Would it be an option to get cost sharing on the feasibility studies? I support the feasibility studies in addition to all the smaller projects</w:t>
      </w:r>
    </w:p>
    <w:p w14:paraId="7145B9A7" w14:textId="1AF02C96" w:rsidR="00005C4F" w:rsidRPr="00E1681F" w:rsidRDefault="00005C4F" w:rsidP="00D531C7">
      <w:pPr>
        <w:tabs>
          <w:tab w:val="left" w:pos="2666"/>
        </w:tabs>
        <w:spacing w:line="360" w:lineRule="auto"/>
        <w:rPr>
          <w:rFonts w:ascii="Open Sans" w:eastAsia="Open Sans" w:hAnsi="Open Sans" w:cs="Open Sans"/>
          <w:i/>
          <w:color w:val="666666"/>
          <w:sz w:val="24"/>
          <w:szCs w:val="24"/>
        </w:rPr>
      </w:pPr>
    </w:p>
    <w:p w14:paraId="0AEB4625" w14:textId="26FCCC84" w:rsidR="00005C4F" w:rsidRPr="00E1681F" w:rsidRDefault="00005C4F" w:rsidP="00D531C7">
      <w:pPr>
        <w:tabs>
          <w:tab w:val="left" w:pos="2666"/>
        </w:tabs>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Claire: They think this is a fee board responsibility because it’s a part of the funding for the building. </w:t>
      </w:r>
    </w:p>
    <w:p w14:paraId="4B3EBD31" w14:textId="40ECE774" w:rsidR="00005C4F" w:rsidRPr="00E1681F" w:rsidRDefault="00005C4F" w:rsidP="00D531C7">
      <w:pPr>
        <w:tabs>
          <w:tab w:val="left" w:pos="2666"/>
        </w:tabs>
        <w:spacing w:line="360" w:lineRule="auto"/>
        <w:rPr>
          <w:rFonts w:ascii="Open Sans" w:eastAsia="Open Sans" w:hAnsi="Open Sans" w:cs="Open Sans"/>
          <w:i/>
          <w:color w:val="666666"/>
          <w:sz w:val="24"/>
          <w:szCs w:val="24"/>
        </w:rPr>
      </w:pPr>
    </w:p>
    <w:p w14:paraId="72A53BEF" w14:textId="4ADB41D6" w:rsidR="00D531C7" w:rsidRPr="00E1681F" w:rsidRDefault="005101B6" w:rsidP="00D531C7">
      <w:pPr>
        <w:tabs>
          <w:tab w:val="left" w:pos="2666"/>
        </w:tabs>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Schonn: Could we consider contributing to the reserve fund? </w:t>
      </w:r>
    </w:p>
    <w:p w14:paraId="58797E3D" w14:textId="47ECDFA6" w:rsidR="005101B6" w:rsidRPr="00E1681F" w:rsidRDefault="005101B6" w:rsidP="00D531C7">
      <w:pPr>
        <w:tabs>
          <w:tab w:val="left" w:pos="2666"/>
        </w:tabs>
        <w:spacing w:line="360" w:lineRule="auto"/>
        <w:rPr>
          <w:rFonts w:ascii="Open Sans" w:eastAsia="Open Sans" w:hAnsi="Open Sans" w:cs="Open Sans"/>
          <w:i/>
          <w:color w:val="666666"/>
          <w:sz w:val="24"/>
          <w:szCs w:val="24"/>
        </w:rPr>
      </w:pPr>
    </w:p>
    <w:p w14:paraId="654CB5F3" w14:textId="67D5FB59" w:rsidR="005101B6" w:rsidRPr="00E1681F" w:rsidRDefault="005101B6" w:rsidP="00D531C7">
      <w:pPr>
        <w:tabs>
          <w:tab w:val="left" w:pos="2666"/>
        </w:tabs>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Claire: we either are funding the reserve or the building</w:t>
      </w:r>
    </w:p>
    <w:p w14:paraId="17186817" w14:textId="1E5DFD45" w:rsidR="005101B6" w:rsidRPr="00E1681F" w:rsidRDefault="005101B6" w:rsidP="00D531C7">
      <w:pPr>
        <w:tabs>
          <w:tab w:val="left" w:pos="2666"/>
        </w:tabs>
        <w:spacing w:line="360" w:lineRule="auto"/>
        <w:rPr>
          <w:rFonts w:ascii="Open Sans" w:eastAsia="Open Sans" w:hAnsi="Open Sans" w:cs="Open Sans"/>
          <w:i/>
          <w:color w:val="666666"/>
          <w:sz w:val="24"/>
          <w:szCs w:val="24"/>
        </w:rPr>
      </w:pPr>
    </w:p>
    <w:p w14:paraId="16C9FB6A" w14:textId="2D7DBF04" w:rsidR="005101B6" w:rsidRPr="00E1681F" w:rsidRDefault="005101B6" w:rsidP="00D531C7">
      <w:pPr>
        <w:tabs>
          <w:tab w:val="left" w:pos="2666"/>
        </w:tabs>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Nora: If there is debt and we put money in the reserve, does that lessen the time we pay off the debt,</w:t>
      </w:r>
    </w:p>
    <w:p w14:paraId="0936FA50" w14:textId="77777777" w:rsidR="002E440A" w:rsidRPr="00E1681F" w:rsidRDefault="002E440A" w:rsidP="009231FE">
      <w:pPr>
        <w:spacing w:line="360" w:lineRule="auto"/>
        <w:rPr>
          <w:rFonts w:ascii="Open Sans" w:eastAsia="Open Sans" w:hAnsi="Open Sans" w:cs="Open Sans"/>
          <w:i/>
          <w:color w:val="666666"/>
          <w:sz w:val="24"/>
          <w:szCs w:val="24"/>
        </w:rPr>
      </w:pPr>
    </w:p>
    <w:p w14:paraId="43A688F9" w14:textId="0A42542E" w:rsidR="002E440A" w:rsidRPr="00E1681F" w:rsidRDefault="005101B6"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Noah: Everything seems like it costs more right now. The cost overall might go down over time. </w:t>
      </w:r>
    </w:p>
    <w:p w14:paraId="2DA42BD9" w14:textId="0E32F415" w:rsidR="005101B6" w:rsidRPr="00E1681F" w:rsidRDefault="005101B6" w:rsidP="009231FE">
      <w:pPr>
        <w:spacing w:line="360" w:lineRule="auto"/>
        <w:rPr>
          <w:rFonts w:ascii="Open Sans" w:eastAsia="Open Sans" w:hAnsi="Open Sans" w:cs="Open Sans"/>
          <w:i/>
          <w:color w:val="666666"/>
          <w:sz w:val="24"/>
          <w:szCs w:val="24"/>
        </w:rPr>
      </w:pPr>
    </w:p>
    <w:p w14:paraId="53CA91B6" w14:textId="742E6799" w:rsidR="005101B6" w:rsidRPr="00E1681F" w:rsidRDefault="005101B6"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Warren: Unfortunately, probably not. </w:t>
      </w:r>
    </w:p>
    <w:p w14:paraId="795F8C18" w14:textId="618E5AD8" w:rsidR="002E440A" w:rsidRPr="00E1681F" w:rsidRDefault="002E440A" w:rsidP="009231FE">
      <w:pPr>
        <w:spacing w:line="360" w:lineRule="auto"/>
        <w:rPr>
          <w:rFonts w:ascii="Open Sans" w:eastAsia="Open Sans" w:hAnsi="Open Sans" w:cs="Open Sans"/>
          <w:i/>
          <w:color w:val="666666"/>
          <w:sz w:val="24"/>
          <w:szCs w:val="24"/>
        </w:rPr>
      </w:pPr>
    </w:p>
    <w:p w14:paraId="2D40007D" w14:textId="49EAF843" w:rsidR="002E440A" w:rsidRPr="00E1681F" w:rsidRDefault="005101B6"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Meghan: I am a bit concerned about time. I am in favor of the feasibility studies. But we should leave it to the next fee board</w:t>
      </w:r>
    </w:p>
    <w:p w14:paraId="564305B2" w14:textId="643E51F5" w:rsidR="005101B6" w:rsidRPr="00E1681F" w:rsidRDefault="005101B6" w:rsidP="009231FE">
      <w:pPr>
        <w:spacing w:line="360" w:lineRule="auto"/>
        <w:rPr>
          <w:rFonts w:ascii="Open Sans" w:eastAsia="Open Sans" w:hAnsi="Open Sans" w:cs="Open Sans"/>
          <w:i/>
          <w:color w:val="666666"/>
          <w:sz w:val="24"/>
          <w:szCs w:val="24"/>
        </w:rPr>
      </w:pPr>
    </w:p>
    <w:p w14:paraId="45DB0B1B" w14:textId="6EF14483" w:rsidR="005101B6" w:rsidRPr="00E1681F" w:rsidRDefault="005101B6"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Sean: I don’t think the studies should be on the student dime. It doesn’t make sense to me to fund them if we may not even fund either of the projects. If we are concerned about spending and lowering the fee, I think it’s unfair it’s on the student’s dime to have to be able to do that. </w:t>
      </w:r>
    </w:p>
    <w:p w14:paraId="0A9867AE" w14:textId="1A8CCE3D" w:rsidR="00A850E6" w:rsidRPr="00E1681F" w:rsidRDefault="00A850E6" w:rsidP="009231FE">
      <w:pPr>
        <w:spacing w:line="360" w:lineRule="auto"/>
        <w:rPr>
          <w:rFonts w:ascii="Open Sans" w:eastAsia="Open Sans" w:hAnsi="Open Sans" w:cs="Open Sans"/>
          <w:i/>
          <w:color w:val="666666"/>
          <w:sz w:val="24"/>
          <w:szCs w:val="24"/>
        </w:rPr>
      </w:pPr>
    </w:p>
    <w:p w14:paraId="26D0C05F" w14:textId="6F3F5A0C" w:rsidR="005101B6" w:rsidRPr="00E1681F" w:rsidRDefault="005101B6"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lastRenderedPageBreak/>
        <w:t xml:space="preserve">Claire: We cannot have interest on any fee board money, even the reserve. </w:t>
      </w:r>
    </w:p>
    <w:p w14:paraId="6C6E6D07" w14:textId="63598A52" w:rsidR="005101B6" w:rsidRPr="00E1681F" w:rsidRDefault="005101B6" w:rsidP="009231FE">
      <w:pPr>
        <w:spacing w:line="360" w:lineRule="auto"/>
        <w:rPr>
          <w:rFonts w:ascii="Open Sans" w:eastAsia="Open Sans" w:hAnsi="Open Sans" w:cs="Open Sans"/>
          <w:i/>
          <w:color w:val="666666"/>
          <w:sz w:val="24"/>
          <w:szCs w:val="24"/>
        </w:rPr>
      </w:pPr>
    </w:p>
    <w:p w14:paraId="7D1C5177" w14:textId="6CF7AE37" w:rsidR="005101B6" w:rsidRPr="00E1681F" w:rsidRDefault="005101B6"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Najee: I think the studies are fair and unbiased. I think it’s important we highlight the key points we talked about today for future student fees. The studies give a fair and equal chance of more knowledge which will help maximize the out of class experience for students </w:t>
      </w:r>
    </w:p>
    <w:p w14:paraId="4D232D05" w14:textId="5982F5E0" w:rsidR="005101B6" w:rsidRPr="00E1681F" w:rsidRDefault="005101B6" w:rsidP="009231FE">
      <w:pPr>
        <w:spacing w:line="360" w:lineRule="auto"/>
        <w:rPr>
          <w:rFonts w:ascii="Open Sans" w:eastAsia="Open Sans" w:hAnsi="Open Sans" w:cs="Open Sans"/>
          <w:i/>
          <w:color w:val="666666"/>
          <w:sz w:val="24"/>
          <w:szCs w:val="24"/>
        </w:rPr>
      </w:pPr>
    </w:p>
    <w:p w14:paraId="101F8325" w14:textId="74B15108" w:rsidR="005101B6" w:rsidRPr="00E1681F" w:rsidRDefault="005101B6"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Warren: Is the feasibility study a thing? Are we giving them a $350 thousand check? </w:t>
      </w:r>
    </w:p>
    <w:p w14:paraId="517EA547" w14:textId="02977AED" w:rsidR="00733167" w:rsidRPr="00E1681F" w:rsidRDefault="00733167" w:rsidP="009231FE">
      <w:pPr>
        <w:spacing w:line="360" w:lineRule="auto"/>
        <w:rPr>
          <w:rFonts w:ascii="Open Sans" w:eastAsia="Open Sans" w:hAnsi="Open Sans" w:cs="Open Sans"/>
          <w:i/>
          <w:color w:val="666666"/>
          <w:sz w:val="24"/>
          <w:szCs w:val="24"/>
        </w:rPr>
      </w:pPr>
    </w:p>
    <w:p w14:paraId="08537951" w14:textId="104AE5C6" w:rsidR="00733167" w:rsidRPr="00E1681F" w:rsidRDefault="00733167"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Noah: I’m curious why we didn’t start with the idea of the feasibility studies? </w:t>
      </w:r>
    </w:p>
    <w:p w14:paraId="410F6F8F" w14:textId="0837953F" w:rsidR="00733167" w:rsidRPr="00E1681F" w:rsidRDefault="00733167" w:rsidP="009231FE">
      <w:pPr>
        <w:spacing w:line="360" w:lineRule="auto"/>
        <w:rPr>
          <w:rFonts w:ascii="Open Sans" w:eastAsia="Open Sans" w:hAnsi="Open Sans" w:cs="Open Sans"/>
          <w:i/>
          <w:color w:val="666666"/>
          <w:sz w:val="24"/>
          <w:szCs w:val="24"/>
        </w:rPr>
      </w:pPr>
    </w:p>
    <w:p w14:paraId="576552A0" w14:textId="17F46FD0" w:rsidR="00733167" w:rsidRPr="00E1681F" w:rsidRDefault="00733167"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Claire: They are the first step no matter what. We have also done more research. It seems like folks are supportive of the two feasibility studies. Which do you want first? </w:t>
      </w:r>
    </w:p>
    <w:p w14:paraId="177234BD" w14:textId="135DF6A7" w:rsidR="00733167" w:rsidRPr="00E1681F" w:rsidRDefault="00733167" w:rsidP="009231FE">
      <w:pPr>
        <w:spacing w:line="360" w:lineRule="auto"/>
        <w:rPr>
          <w:rFonts w:ascii="Open Sans" w:eastAsia="Open Sans" w:hAnsi="Open Sans" w:cs="Open Sans"/>
          <w:i/>
          <w:color w:val="666666"/>
          <w:sz w:val="24"/>
          <w:szCs w:val="24"/>
        </w:rPr>
      </w:pPr>
    </w:p>
    <w:p w14:paraId="16CC1CCB" w14:textId="514850D8" w:rsidR="00733167" w:rsidRPr="00E1681F" w:rsidRDefault="00733167"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Schonn: I support the HUB over the wellbeing building. I thought they hired a firm, and I am curious to see if that’s possible for it not to be the case</w:t>
      </w:r>
    </w:p>
    <w:p w14:paraId="32C4F187" w14:textId="48729525" w:rsidR="00733167" w:rsidRPr="00E1681F" w:rsidRDefault="00733167" w:rsidP="009231FE">
      <w:pPr>
        <w:spacing w:line="360" w:lineRule="auto"/>
        <w:rPr>
          <w:rFonts w:ascii="Open Sans" w:eastAsia="Open Sans" w:hAnsi="Open Sans" w:cs="Open Sans"/>
          <w:i/>
          <w:color w:val="666666"/>
          <w:sz w:val="24"/>
          <w:szCs w:val="24"/>
        </w:rPr>
      </w:pPr>
    </w:p>
    <w:p w14:paraId="6ED082C2" w14:textId="219FBC40" w:rsidR="00733167" w:rsidRPr="00E1681F" w:rsidRDefault="00733167"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Claire: I can imagine a feasibility study is based on time. I don’t think it’s just a yes or no. If they see very early on that’s it’s a $250 million project, they might just stop instead of going into more detail. They should be able to tell if we are massively out of reach or not. </w:t>
      </w:r>
    </w:p>
    <w:p w14:paraId="2542B95D" w14:textId="0BCDE53A" w:rsidR="00733167" w:rsidRPr="00E1681F" w:rsidRDefault="00733167" w:rsidP="009231FE">
      <w:pPr>
        <w:spacing w:line="360" w:lineRule="auto"/>
        <w:rPr>
          <w:rFonts w:ascii="Open Sans" w:eastAsia="Open Sans" w:hAnsi="Open Sans" w:cs="Open Sans"/>
          <w:i/>
          <w:color w:val="666666"/>
          <w:sz w:val="24"/>
          <w:szCs w:val="24"/>
        </w:rPr>
      </w:pPr>
    </w:p>
    <w:p w14:paraId="29AC543A" w14:textId="4497677C" w:rsidR="005101B6" w:rsidRPr="00E1681F" w:rsidRDefault="00FC1133"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Schonn: I am pretty sure we are asking for a consultation on a number </w:t>
      </w:r>
    </w:p>
    <w:p w14:paraId="7F69EAD1" w14:textId="1D624DE9" w:rsidR="00FC1133" w:rsidRPr="00E1681F" w:rsidRDefault="00FC1133" w:rsidP="009231FE">
      <w:pPr>
        <w:spacing w:line="360" w:lineRule="auto"/>
        <w:rPr>
          <w:rFonts w:ascii="Open Sans" w:eastAsia="Open Sans" w:hAnsi="Open Sans" w:cs="Open Sans"/>
          <w:i/>
          <w:color w:val="666666"/>
          <w:sz w:val="24"/>
          <w:szCs w:val="24"/>
        </w:rPr>
      </w:pPr>
    </w:p>
    <w:p w14:paraId="5F53B265" w14:textId="114B71D9" w:rsidR="00FC1133" w:rsidRPr="00E1681F" w:rsidRDefault="00FC1133"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Warren: If they start the early stages of it, I don’t want them looking into the plumbing and electrical lines. I think it’s important to ask </w:t>
      </w:r>
    </w:p>
    <w:p w14:paraId="631D5044" w14:textId="769D26AD" w:rsidR="00FC1133" w:rsidRPr="00E1681F" w:rsidRDefault="00FC1133" w:rsidP="009231FE">
      <w:pPr>
        <w:spacing w:line="360" w:lineRule="auto"/>
        <w:rPr>
          <w:rFonts w:ascii="Open Sans" w:eastAsia="Open Sans" w:hAnsi="Open Sans" w:cs="Open Sans"/>
          <w:i/>
          <w:color w:val="666666"/>
          <w:sz w:val="24"/>
          <w:szCs w:val="24"/>
        </w:rPr>
      </w:pPr>
    </w:p>
    <w:p w14:paraId="05E1C339" w14:textId="0649DD0A" w:rsidR="00FC1133" w:rsidRPr="00E1681F" w:rsidRDefault="00FC1133"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lastRenderedPageBreak/>
        <w:t xml:space="preserve">Sean: Did they fund their own feasibility study for those? </w:t>
      </w:r>
    </w:p>
    <w:p w14:paraId="5AB1876C" w14:textId="67A51C50" w:rsidR="00FC1133" w:rsidRPr="00E1681F" w:rsidRDefault="00FC1133" w:rsidP="009231FE">
      <w:pPr>
        <w:spacing w:line="360" w:lineRule="auto"/>
        <w:rPr>
          <w:rFonts w:ascii="Open Sans" w:eastAsia="Open Sans" w:hAnsi="Open Sans" w:cs="Open Sans"/>
          <w:i/>
          <w:color w:val="666666"/>
          <w:sz w:val="24"/>
          <w:szCs w:val="24"/>
        </w:rPr>
      </w:pPr>
    </w:p>
    <w:p w14:paraId="443C2059" w14:textId="71660502" w:rsidR="00FC1133" w:rsidRPr="00E1681F" w:rsidRDefault="00FC1133"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Claire: They don’t have to do the study because they know it’s feasible</w:t>
      </w:r>
    </w:p>
    <w:p w14:paraId="71DB0979" w14:textId="7B074896" w:rsidR="00FC1133" w:rsidRPr="00E1681F" w:rsidRDefault="00FC1133" w:rsidP="009231FE">
      <w:pPr>
        <w:spacing w:line="360" w:lineRule="auto"/>
        <w:rPr>
          <w:rFonts w:ascii="Open Sans" w:eastAsia="Open Sans" w:hAnsi="Open Sans" w:cs="Open Sans"/>
          <w:i/>
          <w:color w:val="666666"/>
          <w:sz w:val="24"/>
          <w:szCs w:val="24"/>
        </w:rPr>
      </w:pPr>
    </w:p>
    <w:p w14:paraId="61789668" w14:textId="4089EE6C" w:rsidR="00FC1133" w:rsidRPr="00E1681F" w:rsidRDefault="00FC1133"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Noah: Was is possible to fund the smaller projects?</w:t>
      </w:r>
    </w:p>
    <w:p w14:paraId="068C8BE4" w14:textId="58DF5775" w:rsidR="00FC1133" w:rsidRPr="00E1681F" w:rsidRDefault="00FC1133" w:rsidP="009231FE">
      <w:pPr>
        <w:spacing w:line="360" w:lineRule="auto"/>
        <w:rPr>
          <w:rFonts w:ascii="Open Sans" w:eastAsia="Open Sans" w:hAnsi="Open Sans" w:cs="Open Sans"/>
          <w:i/>
          <w:color w:val="666666"/>
          <w:sz w:val="24"/>
          <w:szCs w:val="24"/>
        </w:rPr>
      </w:pPr>
    </w:p>
    <w:p w14:paraId="0B2B1519" w14:textId="12C28E21" w:rsidR="00FC1133" w:rsidRPr="00E1681F" w:rsidRDefault="00FC1133"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Claire: </w:t>
      </w:r>
      <w:proofErr w:type="gramStart"/>
      <w:r w:rsidRPr="00E1681F">
        <w:rPr>
          <w:rFonts w:ascii="Open Sans" w:eastAsia="Open Sans" w:hAnsi="Open Sans" w:cs="Open Sans"/>
          <w:i/>
          <w:color w:val="666666"/>
          <w:sz w:val="24"/>
          <w:szCs w:val="24"/>
        </w:rPr>
        <w:t>Yes</w:t>
      </w:r>
      <w:proofErr w:type="gramEnd"/>
      <w:r w:rsidRPr="00E1681F">
        <w:rPr>
          <w:rFonts w:ascii="Open Sans" w:eastAsia="Open Sans" w:hAnsi="Open Sans" w:cs="Open Sans"/>
          <w:i/>
          <w:color w:val="666666"/>
          <w:sz w:val="24"/>
          <w:szCs w:val="24"/>
        </w:rPr>
        <w:t xml:space="preserve"> but they change the capacity for the wellness building. We seem pretty firm against the natatorium and Fischer Hall</w:t>
      </w:r>
    </w:p>
    <w:p w14:paraId="4CD35397" w14:textId="623AAC42" w:rsidR="00FC1133" w:rsidRPr="00E1681F" w:rsidRDefault="00FC1133" w:rsidP="009231FE">
      <w:pPr>
        <w:spacing w:line="360" w:lineRule="auto"/>
        <w:rPr>
          <w:rFonts w:ascii="Open Sans" w:eastAsia="Open Sans" w:hAnsi="Open Sans" w:cs="Open Sans"/>
          <w:i/>
          <w:color w:val="666666"/>
          <w:sz w:val="24"/>
          <w:szCs w:val="24"/>
        </w:rPr>
      </w:pPr>
    </w:p>
    <w:p w14:paraId="7FEF4919" w14:textId="18E76A9E" w:rsidR="00FC1133" w:rsidRPr="00E1681F" w:rsidRDefault="00FC1133"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Noah: I would be in favor of funding a partial amount to the natatorium. </w:t>
      </w:r>
    </w:p>
    <w:p w14:paraId="00F1E9FF" w14:textId="5BAA90C2" w:rsidR="00FC1133" w:rsidRPr="00E1681F" w:rsidRDefault="00FC1133" w:rsidP="009231FE">
      <w:pPr>
        <w:spacing w:line="360" w:lineRule="auto"/>
        <w:rPr>
          <w:rFonts w:ascii="Open Sans" w:eastAsia="Open Sans" w:hAnsi="Open Sans" w:cs="Open Sans"/>
          <w:i/>
          <w:color w:val="666666"/>
          <w:sz w:val="24"/>
          <w:szCs w:val="24"/>
        </w:rPr>
      </w:pPr>
    </w:p>
    <w:p w14:paraId="39805A5D" w14:textId="39DA1587" w:rsidR="00FC1133" w:rsidRPr="00E1681F" w:rsidRDefault="00FC1133"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Sean: I don’t think this should be on us or out of the student’s pocket</w:t>
      </w:r>
    </w:p>
    <w:p w14:paraId="420AD686" w14:textId="34D4B73C" w:rsidR="00FC1133" w:rsidRPr="00E1681F" w:rsidRDefault="00FC1133" w:rsidP="009231FE">
      <w:pPr>
        <w:spacing w:line="360" w:lineRule="auto"/>
        <w:rPr>
          <w:rFonts w:ascii="Open Sans" w:eastAsia="Open Sans" w:hAnsi="Open Sans" w:cs="Open Sans"/>
          <w:i/>
          <w:color w:val="666666"/>
          <w:sz w:val="24"/>
          <w:szCs w:val="24"/>
        </w:rPr>
      </w:pPr>
    </w:p>
    <w:p w14:paraId="5F86497E" w14:textId="0048FA6B" w:rsidR="00FC1133" w:rsidRPr="00E1681F" w:rsidRDefault="00FC1133"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Schonn: I see why they want us to fund the study because it’s a part of the total price of funding the building. One thing that stood out to me is that Damon said that the intercollegiate athletics use money for the things they need so why not pay for the natatorium. I don’t think we should be funding the natatorium. </w:t>
      </w:r>
    </w:p>
    <w:p w14:paraId="0ABB9611" w14:textId="5978D0AF" w:rsidR="00FC1133" w:rsidRPr="00E1681F" w:rsidRDefault="00FC1133" w:rsidP="009231FE">
      <w:pPr>
        <w:spacing w:line="360" w:lineRule="auto"/>
        <w:rPr>
          <w:rFonts w:ascii="Open Sans" w:eastAsia="Open Sans" w:hAnsi="Open Sans" w:cs="Open Sans"/>
          <w:i/>
          <w:color w:val="666666"/>
          <w:sz w:val="24"/>
          <w:szCs w:val="24"/>
        </w:rPr>
      </w:pPr>
    </w:p>
    <w:p w14:paraId="0AEAAEDF" w14:textId="315B7E81" w:rsidR="00FC1133" w:rsidRPr="00E1681F" w:rsidRDefault="00A327F3"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Claire: I get why they said no about cost sharing. We have to remember that they spent a ton of money on their student affairs master plan. It gave us a good idea of what the price is. Us wanting to go way underneath that leads to a feasibility study. </w:t>
      </w:r>
    </w:p>
    <w:p w14:paraId="5645C1E8" w14:textId="4D2CD80B" w:rsidR="00FC1133" w:rsidRPr="00E1681F" w:rsidRDefault="00FC1133" w:rsidP="009231FE">
      <w:pPr>
        <w:spacing w:line="360" w:lineRule="auto"/>
        <w:rPr>
          <w:rFonts w:ascii="Open Sans" w:eastAsia="Open Sans" w:hAnsi="Open Sans" w:cs="Open Sans"/>
          <w:i/>
          <w:color w:val="666666"/>
          <w:sz w:val="24"/>
          <w:szCs w:val="24"/>
        </w:rPr>
      </w:pPr>
    </w:p>
    <w:p w14:paraId="4C68F403" w14:textId="61CA140D" w:rsidR="00FC1133" w:rsidRPr="00E1681F" w:rsidRDefault="00A327F3"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Sean: The feasibility study is to see if we can fund the building in our price range?</w:t>
      </w:r>
    </w:p>
    <w:p w14:paraId="207022D9" w14:textId="08F5966F" w:rsidR="00A327F3" w:rsidRPr="00E1681F" w:rsidRDefault="00A327F3" w:rsidP="009231FE">
      <w:pPr>
        <w:spacing w:line="360" w:lineRule="auto"/>
        <w:rPr>
          <w:rFonts w:ascii="Open Sans" w:eastAsia="Open Sans" w:hAnsi="Open Sans" w:cs="Open Sans"/>
          <w:i/>
          <w:color w:val="666666"/>
          <w:sz w:val="24"/>
          <w:szCs w:val="24"/>
        </w:rPr>
      </w:pPr>
    </w:p>
    <w:p w14:paraId="5098CB42" w14:textId="4C34F3A8" w:rsidR="00A327F3" w:rsidRPr="00E1681F" w:rsidRDefault="00A327F3"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Claire: If the answer is no, don’t go into the other details the feasibility study would bring. It’s not just a yes or no</w:t>
      </w:r>
    </w:p>
    <w:p w14:paraId="38F0A2FC" w14:textId="02A96389" w:rsidR="00A327F3" w:rsidRPr="00E1681F" w:rsidRDefault="00A327F3" w:rsidP="009231FE">
      <w:pPr>
        <w:spacing w:line="360" w:lineRule="auto"/>
        <w:rPr>
          <w:rFonts w:ascii="Open Sans" w:eastAsia="Open Sans" w:hAnsi="Open Sans" w:cs="Open Sans"/>
          <w:i/>
          <w:color w:val="666666"/>
          <w:sz w:val="24"/>
          <w:szCs w:val="24"/>
        </w:rPr>
      </w:pPr>
    </w:p>
    <w:p w14:paraId="375C24E9" w14:textId="05D02380" w:rsidR="00A327F3" w:rsidRPr="00E1681F" w:rsidRDefault="00A327F3"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Sean: I think it’s unfair for us to commit money to something we don’t know. It should be given to us instead of us funding on the student dime </w:t>
      </w:r>
    </w:p>
    <w:p w14:paraId="1CEEA651" w14:textId="0A6F297A" w:rsidR="00A327F3" w:rsidRPr="00E1681F" w:rsidRDefault="00A327F3" w:rsidP="009231FE">
      <w:pPr>
        <w:spacing w:line="360" w:lineRule="auto"/>
        <w:rPr>
          <w:rFonts w:ascii="Open Sans" w:eastAsia="Open Sans" w:hAnsi="Open Sans" w:cs="Open Sans"/>
          <w:i/>
          <w:color w:val="666666"/>
          <w:sz w:val="24"/>
          <w:szCs w:val="24"/>
        </w:rPr>
      </w:pPr>
    </w:p>
    <w:p w14:paraId="6596DBB3" w14:textId="50C383D5" w:rsidR="00A327F3" w:rsidRPr="00E1681F" w:rsidRDefault="00A327F3"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Noah: Do we know if the amount of debt we can take out in the future will change from the feasibility study? Does it give us leverage to go to the board of trustees?</w:t>
      </w:r>
    </w:p>
    <w:p w14:paraId="42E7D148" w14:textId="525495F1" w:rsidR="005101B6" w:rsidRPr="00E1681F" w:rsidRDefault="005101B6" w:rsidP="009231FE">
      <w:pPr>
        <w:spacing w:line="360" w:lineRule="auto"/>
        <w:rPr>
          <w:rFonts w:ascii="Open Sans" w:eastAsia="Open Sans" w:hAnsi="Open Sans" w:cs="Open Sans"/>
          <w:i/>
          <w:color w:val="666666"/>
          <w:sz w:val="24"/>
          <w:szCs w:val="24"/>
        </w:rPr>
      </w:pPr>
    </w:p>
    <w:p w14:paraId="12090FC7" w14:textId="4D2C57E3" w:rsidR="005101B6" w:rsidRPr="00E1681F" w:rsidRDefault="00A327F3"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Schonn: I have been concerned about the longevity of the fee board. I like the idea that we can get a feasibility study because we are interested rather than them choosing what they do studies on. </w:t>
      </w:r>
    </w:p>
    <w:p w14:paraId="393484EB" w14:textId="2EDC02F7" w:rsidR="008017C0" w:rsidRPr="00E1681F" w:rsidRDefault="008017C0" w:rsidP="009231FE">
      <w:pPr>
        <w:spacing w:line="360" w:lineRule="auto"/>
        <w:rPr>
          <w:rFonts w:ascii="Open Sans" w:eastAsia="Open Sans" w:hAnsi="Open Sans" w:cs="Open Sans"/>
          <w:i/>
          <w:color w:val="666666"/>
          <w:sz w:val="24"/>
          <w:szCs w:val="24"/>
        </w:rPr>
      </w:pPr>
    </w:p>
    <w:p w14:paraId="496A7E2B" w14:textId="32879094" w:rsidR="008017C0" w:rsidRPr="00E1681F" w:rsidRDefault="008017C0"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Noah: Do you think there will be more buy in from student affairs if we know the results of the feasibility study? Considering it’s a part of their long-term master plan</w:t>
      </w:r>
    </w:p>
    <w:p w14:paraId="52F4F5F6" w14:textId="7DFE18E3" w:rsidR="005101B6" w:rsidRPr="00E1681F" w:rsidRDefault="005101B6" w:rsidP="009231FE">
      <w:pPr>
        <w:spacing w:line="360" w:lineRule="auto"/>
        <w:rPr>
          <w:rFonts w:ascii="Open Sans" w:eastAsia="Open Sans" w:hAnsi="Open Sans" w:cs="Open Sans"/>
          <w:i/>
          <w:color w:val="666666"/>
          <w:sz w:val="24"/>
          <w:szCs w:val="24"/>
        </w:rPr>
      </w:pPr>
    </w:p>
    <w:p w14:paraId="180DB2DB" w14:textId="799380BF" w:rsidR="00A327F3" w:rsidRPr="00E1681F" w:rsidRDefault="00A327F3"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Claire: </w:t>
      </w:r>
      <w:r w:rsidR="008017C0" w:rsidRPr="00E1681F">
        <w:rPr>
          <w:rFonts w:ascii="Open Sans" w:eastAsia="Open Sans" w:hAnsi="Open Sans" w:cs="Open Sans"/>
          <w:i/>
          <w:color w:val="666666"/>
          <w:sz w:val="24"/>
          <w:szCs w:val="24"/>
        </w:rPr>
        <w:t xml:space="preserve">Maybe. Can we move on? Support feasibility studies, we want a MOU on both and if the project is on reach. Are we ready to vote? </w:t>
      </w:r>
    </w:p>
    <w:p w14:paraId="0974BE76" w14:textId="2ABF0E48" w:rsidR="00A327F3" w:rsidRPr="00E1681F" w:rsidRDefault="00A327F3" w:rsidP="009231FE">
      <w:pPr>
        <w:spacing w:line="360" w:lineRule="auto"/>
        <w:rPr>
          <w:rFonts w:ascii="Open Sans" w:eastAsia="Open Sans" w:hAnsi="Open Sans" w:cs="Open Sans"/>
          <w:i/>
          <w:color w:val="666666"/>
          <w:sz w:val="24"/>
          <w:szCs w:val="24"/>
        </w:rPr>
      </w:pPr>
    </w:p>
    <w:p w14:paraId="7E93B366" w14:textId="3D24C121" w:rsidR="008017C0" w:rsidRPr="00E1681F" w:rsidRDefault="008017C0" w:rsidP="009231FE">
      <w:pPr>
        <w:spacing w:line="360" w:lineRule="auto"/>
        <w:rPr>
          <w:rFonts w:ascii="Open Sans" w:eastAsia="Open Sans" w:hAnsi="Open Sans" w:cs="Open Sans"/>
          <w:b/>
          <w:bCs/>
          <w:i/>
          <w:color w:val="666666"/>
          <w:sz w:val="24"/>
          <w:szCs w:val="24"/>
        </w:rPr>
      </w:pPr>
      <w:r w:rsidRPr="00E1681F">
        <w:rPr>
          <w:rFonts w:ascii="Open Sans" w:eastAsia="Open Sans" w:hAnsi="Open Sans" w:cs="Open Sans"/>
          <w:b/>
          <w:bCs/>
          <w:i/>
          <w:color w:val="666666"/>
          <w:sz w:val="24"/>
          <w:szCs w:val="24"/>
        </w:rPr>
        <w:t>VOTING</w:t>
      </w:r>
    </w:p>
    <w:p w14:paraId="4611E023" w14:textId="034DD1A9" w:rsidR="008017C0" w:rsidRPr="00E1681F" w:rsidRDefault="008017C0"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Claire: Starting with GPSA</w:t>
      </w:r>
      <w:r w:rsidR="00F91FC1" w:rsidRPr="00E1681F">
        <w:rPr>
          <w:rFonts w:ascii="Open Sans" w:eastAsia="Open Sans" w:hAnsi="Open Sans" w:cs="Open Sans"/>
          <w:i/>
          <w:color w:val="666666"/>
          <w:sz w:val="24"/>
          <w:szCs w:val="24"/>
        </w:rPr>
        <w:t>, UPUA, and</w:t>
      </w:r>
      <w:r w:rsidR="007425E4" w:rsidRPr="00E1681F">
        <w:rPr>
          <w:rFonts w:ascii="Open Sans" w:eastAsia="Open Sans" w:hAnsi="Open Sans" w:cs="Open Sans"/>
          <w:i/>
          <w:color w:val="666666"/>
          <w:sz w:val="24"/>
          <w:szCs w:val="24"/>
        </w:rPr>
        <w:t xml:space="preserve"> CCSG</w:t>
      </w:r>
    </w:p>
    <w:p w14:paraId="206CBA35" w14:textId="06304DF6" w:rsidR="008017C0" w:rsidRPr="00E1681F" w:rsidRDefault="008017C0" w:rsidP="009231FE">
      <w:pPr>
        <w:spacing w:line="360" w:lineRule="auto"/>
        <w:rPr>
          <w:rFonts w:ascii="Open Sans" w:eastAsia="Open Sans" w:hAnsi="Open Sans" w:cs="Open Sans"/>
          <w:i/>
          <w:color w:val="666666"/>
          <w:sz w:val="24"/>
          <w:szCs w:val="24"/>
        </w:rPr>
      </w:pPr>
    </w:p>
    <w:p w14:paraId="7E6A841B" w14:textId="5B6DE2DC" w:rsidR="008017C0" w:rsidRPr="00E1681F" w:rsidRDefault="00F91FC1"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Noah: I would like to see more participation from GPSA student members </w:t>
      </w:r>
    </w:p>
    <w:p w14:paraId="21A4E94A" w14:textId="4E968DC7" w:rsidR="00F91FC1" w:rsidRPr="00E1681F" w:rsidRDefault="00F91FC1" w:rsidP="009231FE">
      <w:pPr>
        <w:spacing w:line="360" w:lineRule="auto"/>
        <w:rPr>
          <w:rFonts w:ascii="Open Sans" w:eastAsia="Open Sans" w:hAnsi="Open Sans" w:cs="Open Sans"/>
          <w:i/>
          <w:color w:val="666666"/>
          <w:sz w:val="24"/>
          <w:szCs w:val="24"/>
        </w:rPr>
      </w:pPr>
    </w:p>
    <w:p w14:paraId="00C9F997" w14:textId="63458714" w:rsidR="00F91FC1" w:rsidRPr="00E1681F" w:rsidRDefault="00F91FC1"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Claire: Not anticipating an increase for the 2022-23 year</w:t>
      </w:r>
    </w:p>
    <w:p w14:paraId="7D5C03A5" w14:textId="4E04DB09" w:rsidR="00F91FC1" w:rsidRPr="00E1681F" w:rsidRDefault="00F91FC1" w:rsidP="009231FE">
      <w:pPr>
        <w:spacing w:line="360" w:lineRule="auto"/>
        <w:rPr>
          <w:rFonts w:ascii="Open Sans" w:eastAsia="Open Sans" w:hAnsi="Open Sans" w:cs="Open Sans"/>
          <w:i/>
          <w:color w:val="666666"/>
          <w:sz w:val="24"/>
          <w:szCs w:val="24"/>
        </w:rPr>
      </w:pPr>
    </w:p>
    <w:p w14:paraId="2B53B91E" w14:textId="6329EE35" w:rsidR="00F91FC1" w:rsidRPr="00E1681F" w:rsidRDefault="00F91FC1"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lastRenderedPageBreak/>
        <w:t xml:space="preserve">Schonn: We write resolutions to recommend to the university, but we are not in direct control. I want to know our role as with </w:t>
      </w:r>
      <w:r w:rsidR="004510ED" w:rsidRPr="00E1681F">
        <w:rPr>
          <w:rFonts w:ascii="Open Sans" w:eastAsia="Open Sans" w:hAnsi="Open Sans" w:cs="Open Sans"/>
          <w:i/>
          <w:color w:val="666666"/>
          <w:sz w:val="24"/>
          <w:szCs w:val="24"/>
        </w:rPr>
        <w:t>ADA</w:t>
      </w:r>
      <w:r w:rsidRPr="00E1681F">
        <w:rPr>
          <w:rFonts w:ascii="Open Sans" w:eastAsia="Open Sans" w:hAnsi="Open Sans" w:cs="Open Sans"/>
          <w:i/>
          <w:color w:val="666666"/>
          <w:sz w:val="24"/>
          <w:szCs w:val="24"/>
        </w:rPr>
        <w:t xml:space="preserve"> accessibility. It’s putting more on us than we can control. </w:t>
      </w:r>
    </w:p>
    <w:p w14:paraId="62C72AA5" w14:textId="0DBBF5A1" w:rsidR="00F91FC1" w:rsidRPr="00E1681F" w:rsidRDefault="00F91FC1" w:rsidP="009231FE">
      <w:pPr>
        <w:spacing w:line="360" w:lineRule="auto"/>
        <w:rPr>
          <w:rFonts w:ascii="Open Sans" w:eastAsia="Open Sans" w:hAnsi="Open Sans" w:cs="Open Sans"/>
          <w:i/>
          <w:color w:val="666666"/>
          <w:sz w:val="24"/>
          <w:szCs w:val="24"/>
        </w:rPr>
      </w:pPr>
    </w:p>
    <w:p w14:paraId="7ECAD45C" w14:textId="1C337112" w:rsidR="00F91FC1" w:rsidRPr="00E1681F" w:rsidRDefault="00F91FC1"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Alexa: We are supposed to write two sentences for each value. </w:t>
      </w:r>
    </w:p>
    <w:p w14:paraId="7C8593C1" w14:textId="2B82599C" w:rsidR="00F91FC1" w:rsidRPr="00E1681F" w:rsidRDefault="00F91FC1" w:rsidP="009231FE">
      <w:pPr>
        <w:spacing w:line="360" w:lineRule="auto"/>
        <w:rPr>
          <w:rFonts w:ascii="Open Sans" w:eastAsia="Open Sans" w:hAnsi="Open Sans" w:cs="Open Sans"/>
          <w:i/>
          <w:color w:val="666666"/>
          <w:sz w:val="24"/>
          <w:szCs w:val="24"/>
        </w:rPr>
      </w:pPr>
    </w:p>
    <w:p w14:paraId="42B4914F" w14:textId="666D836A" w:rsidR="00F91FC1" w:rsidRPr="00E1681F" w:rsidRDefault="004510ED"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Jake: I can explain to why I mention ADA accessibility. The second sentence is about promotion but there needs to be more on ADA accessibility in the proposal</w:t>
      </w:r>
    </w:p>
    <w:p w14:paraId="12577332" w14:textId="3FEAF80A" w:rsidR="004510ED" w:rsidRPr="00E1681F" w:rsidRDefault="004510ED" w:rsidP="009231FE">
      <w:pPr>
        <w:spacing w:line="360" w:lineRule="auto"/>
        <w:rPr>
          <w:rFonts w:ascii="Open Sans" w:eastAsia="Open Sans" w:hAnsi="Open Sans" w:cs="Open Sans"/>
          <w:i/>
          <w:color w:val="666666"/>
          <w:sz w:val="24"/>
          <w:szCs w:val="24"/>
        </w:rPr>
      </w:pPr>
    </w:p>
    <w:p w14:paraId="5905EDF7" w14:textId="246EC1C3" w:rsidR="00A327F3" w:rsidRPr="00E1681F" w:rsidRDefault="004510ED"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Schonn: The board wants to see how they can increase accessibility. </w:t>
      </w:r>
    </w:p>
    <w:p w14:paraId="480C2989" w14:textId="15A2427E" w:rsidR="004510ED" w:rsidRPr="00E1681F" w:rsidRDefault="004510ED" w:rsidP="009231FE">
      <w:pPr>
        <w:spacing w:line="360" w:lineRule="auto"/>
        <w:rPr>
          <w:rFonts w:ascii="Open Sans" w:eastAsia="Open Sans" w:hAnsi="Open Sans" w:cs="Open Sans"/>
          <w:i/>
          <w:color w:val="666666"/>
          <w:sz w:val="24"/>
          <w:szCs w:val="24"/>
        </w:rPr>
      </w:pPr>
    </w:p>
    <w:p w14:paraId="28F36DA8" w14:textId="7BB4F96D" w:rsidR="004510ED" w:rsidRPr="00E1681F" w:rsidRDefault="004510ED"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Claire: *edits were made to the UPUA recommendations slide*</w:t>
      </w:r>
    </w:p>
    <w:p w14:paraId="07441BC4" w14:textId="5BAB5B88" w:rsidR="004510ED" w:rsidRPr="00E1681F" w:rsidRDefault="004510ED" w:rsidP="009231FE">
      <w:pPr>
        <w:spacing w:line="360" w:lineRule="auto"/>
        <w:rPr>
          <w:rFonts w:ascii="Open Sans" w:eastAsia="Open Sans" w:hAnsi="Open Sans" w:cs="Open Sans"/>
          <w:i/>
          <w:color w:val="666666"/>
          <w:sz w:val="24"/>
          <w:szCs w:val="24"/>
        </w:rPr>
      </w:pPr>
    </w:p>
    <w:p w14:paraId="57E36A50" w14:textId="038FC2BF" w:rsidR="004510ED" w:rsidRPr="00E1681F" w:rsidRDefault="004510ED"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Erin: I really love our values. It would help people coming in with proposals</w:t>
      </w:r>
      <w:r w:rsidR="007425E4" w:rsidRPr="00E1681F">
        <w:rPr>
          <w:rFonts w:ascii="Open Sans" w:eastAsia="Open Sans" w:hAnsi="Open Sans" w:cs="Open Sans"/>
          <w:i/>
          <w:color w:val="666666"/>
          <w:sz w:val="24"/>
          <w:szCs w:val="24"/>
        </w:rPr>
        <w:t xml:space="preserve">. </w:t>
      </w:r>
    </w:p>
    <w:p w14:paraId="3D2ED87A" w14:textId="35EF6247" w:rsidR="007425E4" w:rsidRPr="00E1681F" w:rsidRDefault="007425E4" w:rsidP="009231FE">
      <w:pPr>
        <w:spacing w:line="360" w:lineRule="auto"/>
        <w:rPr>
          <w:rFonts w:ascii="Open Sans" w:eastAsia="Open Sans" w:hAnsi="Open Sans" w:cs="Open Sans"/>
          <w:i/>
          <w:color w:val="666666"/>
          <w:sz w:val="24"/>
          <w:szCs w:val="24"/>
        </w:rPr>
      </w:pPr>
    </w:p>
    <w:p w14:paraId="3B99FC6F" w14:textId="72B249DC" w:rsidR="007425E4" w:rsidRPr="00E1681F" w:rsidRDefault="007425E4"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Claire: Every committee has to give a written report on what they did and what needs to be done. </w:t>
      </w:r>
    </w:p>
    <w:p w14:paraId="3CC862C0" w14:textId="6E8133E4" w:rsidR="007425E4" w:rsidRPr="00E1681F" w:rsidRDefault="007425E4" w:rsidP="009231FE">
      <w:pPr>
        <w:spacing w:line="360" w:lineRule="auto"/>
        <w:rPr>
          <w:rFonts w:ascii="Open Sans" w:eastAsia="Open Sans" w:hAnsi="Open Sans" w:cs="Open Sans"/>
          <w:i/>
          <w:color w:val="666666"/>
          <w:sz w:val="24"/>
          <w:szCs w:val="24"/>
        </w:rPr>
      </w:pPr>
    </w:p>
    <w:p w14:paraId="6DB0B15B" w14:textId="0DD08FD8" w:rsidR="007425E4" w:rsidRPr="00E1681F" w:rsidRDefault="007425E4"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Nora: I remember that we were very ambitious at the beginning of this cycle. We rearranged them changed them a little bit. We did vote to add the definition. </w:t>
      </w:r>
    </w:p>
    <w:p w14:paraId="5B57AC72" w14:textId="152B0C97" w:rsidR="007425E4" w:rsidRPr="00E1681F" w:rsidRDefault="007425E4" w:rsidP="009231FE">
      <w:pPr>
        <w:spacing w:line="360" w:lineRule="auto"/>
        <w:rPr>
          <w:rFonts w:ascii="Open Sans" w:eastAsia="Open Sans" w:hAnsi="Open Sans" w:cs="Open Sans"/>
          <w:i/>
          <w:color w:val="666666"/>
          <w:sz w:val="24"/>
          <w:szCs w:val="24"/>
        </w:rPr>
      </w:pPr>
    </w:p>
    <w:p w14:paraId="2F8EBC65" w14:textId="75927A74" w:rsidR="007425E4" w:rsidRPr="00E1681F" w:rsidRDefault="007425E4"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Claire: It was not a unanimous vote on CCSG. They have said they would let us know if they could move things around. </w:t>
      </w:r>
    </w:p>
    <w:p w14:paraId="0F70AFB3" w14:textId="71112DBB" w:rsidR="0016571B" w:rsidRPr="00E1681F" w:rsidRDefault="0016571B" w:rsidP="009231FE">
      <w:pPr>
        <w:spacing w:line="360" w:lineRule="auto"/>
        <w:rPr>
          <w:rFonts w:ascii="Open Sans" w:eastAsia="Open Sans" w:hAnsi="Open Sans" w:cs="Open Sans"/>
          <w:i/>
          <w:color w:val="666666"/>
          <w:sz w:val="24"/>
          <w:szCs w:val="24"/>
        </w:rPr>
      </w:pPr>
    </w:p>
    <w:p w14:paraId="3B14589E" w14:textId="0F12C785" w:rsidR="0016571B" w:rsidRPr="00E1681F" w:rsidRDefault="0016571B"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Latisha: We were told that it wasn’t even an option. (</w:t>
      </w:r>
      <w:proofErr w:type="gramStart"/>
      <w:r w:rsidRPr="00E1681F">
        <w:rPr>
          <w:rFonts w:ascii="Open Sans" w:eastAsia="Open Sans" w:hAnsi="Open Sans" w:cs="Open Sans"/>
          <w:i/>
          <w:color w:val="666666"/>
          <w:sz w:val="24"/>
          <w:szCs w:val="24"/>
        </w:rPr>
        <w:t>about</w:t>
      </w:r>
      <w:proofErr w:type="gramEnd"/>
      <w:r w:rsidRPr="00E1681F">
        <w:rPr>
          <w:rFonts w:ascii="Open Sans" w:eastAsia="Open Sans" w:hAnsi="Open Sans" w:cs="Open Sans"/>
          <w:i/>
          <w:color w:val="666666"/>
          <w:sz w:val="24"/>
          <w:szCs w:val="24"/>
        </w:rPr>
        <w:t xml:space="preserve"> retreats) </w:t>
      </w:r>
    </w:p>
    <w:p w14:paraId="5E7CE55F" w14:textId="78786638" w:rsidR="0016571B" w:rsidRPr="00E1681F" w:rsidRDefault="0016571B" w:rsidP="009231FE">
      <w:pPr>
        <w:spacing w:line="360" w:lineRule="auto"/>
        <w:rPr>
          <w:rFonts w:ascii="Open Sans" w:eastAsia="Open Sans" w:hAnsi="Open Sans" w:cs="Open Sans"/>
          <w:i/>
          <w:color w:val="666666"/>
          <w:sz w:val="24"/>
          <w:szCs w:val="24"/>
        </w:rPr>
      </w:pPr>
    </w:p>
    <w:p w14:paraId="3DF66416" w14:textId="4A06E308" w:rsidR="0016571B" w:rsidRPr="00E1681F" w:rsidRDefault="0016571B"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lastRenderedPageBreak/>
        <w:t xml:space="preserve">Warren: Does UPAC allocate for retreats? </w:t>
      </w:r>
    </w:p>
    <w:p w14:paraId="4F6FB294" w14:textId="52C1254D" w:rsidR="0016571B" w:rsidRPr="00E1681F" w:rsidRDefault="0016571B" w:rsidP="009231FE">
      <w:pPr>
        <w:spacing w:line="360" w:lineRule="auto"/>
        <w:rPr>
          <w:rFonts w:ascii="Open Sans" w:eastAsia="Open Sans" w:hAnsi="Open Sans" w:cs="Open Sans"/>
          <w:i/>
          <w:color w:val="666666"/>
          <w:sz w:val="24"/>
          <w:szCs w:val="24"/>
        </w:rPr>
      </w:pPr>
    </w:p>
    <w:p w14:paraId="56C0DC9A" w14:textId="05409608" w:rsidR="0016571B" w:rsidRPr="00E1681F" w:rsidRDefault="0016571B"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Alexa: It currently is covered by student activities</w:t>
      </w:r>
    </w:p>
    <w:p w14:paraId="19C86881" w14:textId="385DEE29" w:rsidR="0016571B" w:rsidRPr="00E1681F" w:rsidRDefault="0016571B" w:rsidP="009231FE">
      <w:pPr>
        <w:spacing w:line="360" w:lineRule="auto"/>
        <w:rPr>
          <w:rFonts w:ascii="Open Sans" w:eastAsia="Open Sans" w:hAnsi="Open Sans" w:cs="Open Sans"/>
          <w:i/>
          <w:color w:val="666666"/>
          <w:sz w:val="24"/>
          <w:szCs w:val="24"/>
        </w:rPr>
      </w:pPr>
    </w:p>
    <w:p w14:paraId="068677CF" w14:textId="3EE03932" w:rsidR="0016571B" w:rsidRPr="00E1681F" w:rsidRDefault="0016571B"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Barry: UPAC is a student organization, all offices pay for the retreats for the student governments. </w:t>
      </w:r>
    </w:p>
    <w:p w14:paraId="3AFF0E21" w14:textId="65CDCF18" w:rsidR="0016571B" w:rsidRPr="00E1681F" w:rsidRDefault="0016571B" w:rsidP="009231FE">
      <w:pPr>
        <w:spacing w:line="360" w:lineRule="auto"/>
        <w:rPr>
          <w:rFonts w:ascii="Open Sans" w:eastAsia="Open Sans" w:hAnsi="Open Sans" w:cs="Open Sans"/>
          <w:i/>
          <w:color w:val="666666"/>
          <w:sz w:val="24"/>
          <w:szCs w:val="24"/>
        </w:rPr>
      </w:pPr>
    </w:p>
    <w:p w14:paraId="238EB405" w14:textId="5AABBC48" w:rsidR="0016571B" w:rsidRPr="00E1681F" w:rsidRDefault="0016571B"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Claire: Athletic engagement is allowed, and we said no to that. </w:t>
      </w:r>
    </w:p>
    <w:p w14:paraId="24754305" w14:textId="4198D648" w:rsidR="0016571B" w:rsidRPr="00E1681F" w:rsidRDefault="0016571B" w:rsidP="009231FE">
      <w:pPr>
        <w:spacing w:line="360" w:lineRule="auto"/>
        <w:rPr>
          <w:rFonts w:ascii="Open Sans" w:eastAsia="Open Sans" w:hAnsi="Open Sans" w:cs="Open Sans"/>
          <w:i/>
          <w:color w:val="666666"/>
          <w:sz w:val="24"/>
          <w:szCs w:val="24"/>
        </w:rPr>
      </w:pPr>
    </w:p>
    <w:p w14:paraId="1F615C3A" w14:textId="09630FD8" w:rsidR="0016571B" w:rsidRPr="00E1681F" w:rsidRDefault="0016571B"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Alexa: Do we have to give rationale in the fee board? </w:t>
      </w:r>
    </w:p>
    <w:p w14:paraId="38638459" w14:textId="5CD90A9E" w:rsidR="0016571B" w:rsidRPr="00E1681F" w:rsidRDefault="0016571B" w:rsidP="009231FE">
      <w:pPr>
        <w:spacing w:line="360" w:lineRule="auto"/>
        <w:rPr>
          <w:rFonts w:ascii="Open Sans" w:eastAsia="Open Sans" w:hAnsi="Open Sans" w:cs="Open Sans"/>
          <w:i/>
          <w:color w:val="666666"/>
          <w:sz w:val="24"/>
          <w:szCs w:val="24"/>
        </w:rPr>
      </w:pPr>
    </w:p>
    <w:p w14:paraId="0D7949C2" w14:textId="3630CC46" w:rsidR="0016571B" w:rsidRPr="00E1681F" w:rsidRDefault="0016571B"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Schonn: We can’t just say no if it’s allowed even for the golf event. We can make arbitrary rules?</w:t>
      </w:r>
    </w:p>
    <w:p w14:paraId="374A0455" w14:textId="2D94FA16" w:rsidR="0016571B" w:rsidRPr="00E1681F" w:rsidRDefault="0016571B" w:rsidP="009231FE">
      <w:pPr>
        <w:spacing w:line="360" w:lineRule="auto"/>
        <w:rPr>
          <w:rFonts w:ascii="Open Sans" w:eastAsia="Open Sans" w:hAnsi="Open Sans" w:cs="Open Sans"/>
          <w:i/>
          <w:color w:val="666666"/>
          <w:sz w:val="24"/>
          <w:szCs w:val="24"/>
        </w:rPr>
      </w:pPr>
    </w:p>
    <w:p w14:paraId="474AEEB1" w14:textId="4A315AAC" w:rsidR="0016571B" w:rsidRPr="00E1681F" w:rsidRDefault="0016571B"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Claire: That’s not true. We have said no on SOTP stuff even though it’s allowed. Our rationale can be “this is not a good use of student fee dollars”</w:t>
      </w:r>
    </w:p>
    <w:p w14:paraId="01320993" w14:textId="77A60844" w:rsidR="0016571B" w:rsidRPr="00E1681F" w:rsidRDefault="0016571B" w:rsidP="009231FE">
      <w:pPr>
        <w:spacing w:line="360" w:lineRule="auto"/>
        <w:rPr>
          <w:rFonts w:ascii="Open Sans" w:eastAsia="Open Sans" w:hAnsi="Open Sans" w:cs="Open Sans"/>
          <w:i/>
          <w:color w:val="666666"/>
          <w:sz w:val="24"/>
          <w:szCs w:val="24"/>
        </w:rPr>
      </w:pPr>
    </w:p>
    <w:p w14:paraId="2D78E052" w14:textId="05522DAB" w:rsidR="007425E4" w:rsidRPr="00E1681F" w:rsidRDefault="0016571B"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Erin: </w:t>
      </w:r>
      <w:r w:rsidR="006B6F52" w:rsidRPr="00E1681F">
        <w:rPr>
          <w:rFonts w:ascii="Open Sans" w:eastAsia="Open Sans" w:hAnsi="Open Sans" w:cs="Open Sans"/>
          <w:i/>
          <w:color w:val="666666"/>
          <w:sz w:val="24"/>
          <w:szCs w:val="24"/>
        </w:rPr>
        <w:t xml:space="preserve">How much is the CCSG allocation from </w:t>
      </w:r>
      <w:r w:rsidR="00AA4E90">
        <w:rPr>
          <w:rFonts w:ascii="Open Sans" w:eastAsia="Open Sans" w:hAnsi="Open Sans" w:cs="Open Sans"/>
          <w:i/>
          <w:color w:val="666666"/>
          <w:sz w:val="24"/>
          <w:szCs w:val="24"/>
        </w:rPr>
        <w:t>C</w:t>
      </w:r>
      <w:r w:rsidR="006B6F52" w:rsidRPr="00E1681F">
        <w:rPr>
          <w:rFonts w:ascii="Open Sans" w:eastAsia="Open Sans" w:hAnsi="Open Sans" w:cs="Open Sans"/>
          <w:i/>
          <w:color w:val="666666"/>
          <w:sz w:val="24"/>
          <w:szCs w:val="24"/>
        </w:rPr>
        <w:t xml:space="preserve">FB? </w:t>
      </w:r>
    </w:p>
    <w:p w14:paraId="0DE09E5F" w14:textId="7D285562" w:rsidR="006B6F52" w:rsidRPr="00E1681F" w:rsidRDefault="006B6F52" w:rsidP="009231FE">
      <w:pPr>
        <w:spacing w:line="360" w:lineRule="auto"/>
        <w:rPr>
          <w:rFonts w:ascii="Open Sans" w:eastAsia="Open Sans" w:hAnsi="Open Sans" w:cs="Open Sans"/>
          <w:i/>
          <w:color w:val="666666"/>
          <w:sz w:val="24"/>
          <w:szCs w:val="24"/>
        </w:rPr>
      </w:pPr>
    </w:p>
    <w:p w14:paraId="0F609D9F" w14:textId="3E5DA7D5" w:rsidR="006B6F52" w:rsidRPr="00E1681F" w:rsidRDefault="006B6F52"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Barry: $28,000</w:t>
      </w:r>
    </w:p>
    <w:p w14:paraId="29FC78C3" w14:textId="55B19745" w:rsidR="006B6F52" w:rsidRPr="00E1681F" w:rsidRDefault="006B6F52" w:rsidP="009231FE">
      <w:pPr>
        <w:spacing w:line="360" w:lineRule="auto"/>
        <w:rPr>
          <w:rFonts w:ascii="Open Sans" w:eastAsia="Open Sans" w:hAnsi="Open Sans" w:cs="Open Sans"/>
          <w:i/>
          <w:color w:val="666666"/>
          <w:sz w:val="24"/>
          <w:szCs w:val="24"/>
        </w:rPr>
      </w:pPr>
    </w:p>
    <w:p w14:paraId="19052862" w14:textId="121B6A86" w:rsidR="006B6F52" w:rsidRPr="00E1681F" w:rsidRDefault="006B6F52"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Erin: 71% of the proposal is the retreat and if we don’t fund that its name tags, etc. They have a centralized place to go back to. If we don’t fund the retreats but it opens up the door down the line, should the SFB be funding anything for CCSG? The only thing that makes sense to fund is the retreat</w:t>
      </w:r>
    </w:p>
    <w:p w14:paraId="72C4E038" w14:textId="05DAB424" w:rsidR="006B6F52" w:rsidRPr="00E1681F" w:rsidRDefault="006B6F52" w:rsidP="009231FE">
      <w:pPr>
        <w:spacing w:line="360" w:lineRule="auto"/>
        <w:rPr>
          <w:rFonts w:ascii="Open Sans" w:eastAsia="Open Sans" w:hAnsi="Open Sans" w:cs="Open Sans"/>
          <w:i/>
          <w:color w:val="666666"/>
          <w:sz w:val="24"/>
          <w:szCs w:val="24"/>
        </w:rPr>
      </w:pPr>
    </w:p>
    <w:p w14:paraId="323D7CDB" w14:textId="3843598A" w:rsidR="006B6F52" w:rsidRPr="00E1681F" w:rsidRDefault="006B6F52"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lastRenderedPageBreak/>
        <w:t xml:space="preserve">Noah: Can we open up as a motion to add language about how we don’t support funding the retreat. We will still get back the majority of the money. </w:t>
      </w:r>
    </w:p>
    <w:p w14:paraId="0ACEDFE6" w14:textId="3D702916" w:rsidR="006B6F52" w:rsidRPr="00E1681F" w:rsidRDefault="006B6F52" w:rsidP="009231FE">
      <w:pPr>
        <w:spacing w:line="360" w:lineRule="auto"/>
        <w:rPr>
          <w:rFonts w:ascii="Open Sans" w:eastAsia="Open Sans" w:hAnsi="Open Sans" w:cs="Open Sans"/>
          <w:i/>
          <w:color w:val="666666"/>
          <w:sz w:val="24"/>
          <w:szCs w:val="24"/>
        </w:rPr>
      </w:pPr>
    </w:p>
    <w:p w14:paraId="12E5031E" w14:textId="4D5C47EB" w:rsidR="006B6F52" w:rsidRPr="00E1681F" w:rsidRDefault="006B6F52"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Claire: They refused to move things when we asked. I think that’s an appropriate budget item especially transportation. Discussion is fine. </w:t>
      </w:r>
    </w:p>
    <w:p w14:paraId="683FEE0A" w14:textId="779BF682" w:rsidR="006B6F52" w:rsidRPr="00E1681F" w:rsidRDefault="006B6F52" w:rsidP="009231FE">
      <w:pPr>
        <w:spacing w:line="360" w:lineRule="auto"/>
        <w:rPr>
          <w:rFonts w:ascii="Open Sans" w:eastAsia="Open Sans" w:hAnsi="Open Sans" w:cs="Open Sans"/>
          <w:i/>
          <w:color w:val="666666"/>
          <w:sz w:val="24"/>
          <w:szCs w:val="24"/>
        </w:rPr>
      </w:pPr>
    </w:p>
    <w:p w14:paraId="354CC340" w14:textId="4FC9F2C2" w:rsidR="006B6F52" w:rsidRPr="00E1681F" w:rsidRDefault="006B6F52"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Erin: Is there reasoning why they are moving the line item around for the retreat?</w:t>
      </w:r>
    </w:p>
    <w:p w14:paraId="1172D5A5" w14:textId="7D7AD442" w:rsidR="006B6F52" w:rsidRPr="00E1681F" w:rsidRDefault="006B6F52" w:rsidP="009231FE">
      <w:pPr>
        <w:spacing w:line="360" w:lineRule="auto"/>
        <w:rPr>
          <w:rFonts w:ascii="Open Sans" w:eastAsia="Open Sans" w:hAnsi="Open Sans" w:cs="Open Sans"/>
          <w:i/>
          <w:color w:val="666666"/>
          <w:sz w:val="24"/>
          <w:szCs w:val="24"/>
        </w:rPr>
      </w:pPr>
    </w:p>
    <w:p w14:paraId="54EF4C8C" w14:textId="671300AA" w:rsidR="006B6F52" w:rsidRPr="00E1681F" w:rsidRDefault="00C5291E"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Noah: The board wants to remind the CCSG to use the funds to the matter they are allocated. </w:t>
      </w:r>
    </w:p>
    <w:p w14:paraId="5F0D65BA" w14:textId="200486F6" w:rsidR="00C5291E" w:rsidRPr="00E1681F" w:rsidRDefault="00C5291E" w:rsidP="009231FE">
      <w:pPr>
        <w:spacing w:line="360" w:lineRule="auto"/>
        <w:rPr>
          <w:rFonts w:ascii="Open Sans" w:eastAsia="Open Sans" w:hAnsi="Open Sans" w:cs="Open Sans"/>
          <w:i/>
          <w:color w:val="666666"/>
          <w:sz w:val="24"/>
          <w:szCs w:val="24"/>
        </w:rPr>
      </w:pPr>
    </w:p>
    <w:p w14:paraId="68BA3E8B" w14:textId="00A11AC7" w:rsidR="00C5291E" w:rsidRPr="00E1681F" w:rsidRDefault="00C5291E"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Schonn: Do we just want to say that the board does not support? </w:t>
      </w:r>
    </w:p>
    <w:p w14:paraId="3F8CE3B0" w14:textId="1B07B4E7" w:rsidR="00C5291E" w:rsidRPr="00E1681F" w:rsidRDefault="00C5291E" w:rsidP="009231FE">
      <w:pPr>
        <w:spacing w:line="360" w:lineRule="auto"/>
        <w:rPr>
          <w:rFonts w:ascii="Open Sans" w:eastAsia="Open Sans" w:hAnsi="Open Sans" w:cs="Open Sans"/>
          <w:i/>
          <w:color w:val="666666"/>
          <w:sz w:val="24"/>
          <w:szCs w:val="24"/>
        </w:rPr>
      </w:pPr>
    </w:p>
    <w:p w14:paraId="11B3B852" w14:textId="77512FD5" w:rsidR="00C5291E" w:rsidRDefault="00C5291E"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Sean: It might be a good idea to say we know its eligible but that we don’t want it to be done. </w:t>
      </w:r>
    </w:p>
    <w:p w14:paraId="00A50361" w14:textId="6278D40B" w:rsidR="00495119" w:rsidRDefault="00495119" w:rsidP="009231FE">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ab/>
      </w:r>
    </w:p>
    <w:p w14:paraId="506B9644" w14:textId="3AA043EE" w:rsidR="00495119" w:rsidRPr="00495119" w:rsidRDefault="00495119" w:rsidP="00495119">
      <w:pPr>
        <w:spacing w:line="360" w:lineRule="auto"/>
        <w:jc w:val="center"/>
        <w:rPr>
          <w:rFonts w:ascii="Open Sans" w:eastAsia="Open Sans" w:hAnsi="Open Sans" w:cs="Open Sans"/>
          <w:b/>
          <w:bCs/>
          <w:i/>
          <w:color w:val="666666"/>
          <w:sz w:val="24"/>
          <w:szCs w:val="24"/>
        </w:rPr>
      </w:pPr>
      <w:r>
        <w:rPr>
          <w:rFonts w:ascii="Open Sans" w:eastAsia="Open Sans" w:hAnsi="Open Sans" w:cs="Open Sans"/>
          <w:b/>
          <w:bCs/>
          <w:i/>
          <w:color w:val="666666"/>
          <w:sz w:val="24"/>
          <w:szCs w:val="24"/>
        </w:rPr>
        <w:t>Vote on GPSA, UPUA, CCSG recommendations</w:t>
      </w:r>
    </w:p>
    <w:tbl>
      <w:tblPr>
        <w:tblW w:w="5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85"/>
        <w:gridCol w:w="1098"/>
        <w:gridCol w:w="1004"/>
        <w:gridCol w:w="1004"/>
      </w:tblGrid>
      <w:tr w:rsidR="00B83F20" w:rsidRPr="0036426F" w14:paraId="6E5CFE2B" w14:textId="77777777" w:rsidTr="00B83F20">
        <w:trPr>
          <w:trHeight w:val="352"/>
          <w:jc w:val="center"/>
        </w:trPr>
        <w:tc>
          <w:tcPr>
            <w:tcW w:w="2585" w:type="dxa"/>
            <w:tcMar>
              <w:top w:w="30" w:type="dxa"/>
              <w:left w:w="45" w:type="dxa"/>
              <w:bottom w:w="30" w:type="dxa"/>
              <w:right w:w="45" w:type="dxa"/>
            </w:tcMar>
            <w:vAlign w:val="bottom"/>
          </w:tcPr>
          <w:p w14:paraId="652232F9" w14:textId="77777777" w:rsidR="00B83F20" w:rsidRPr="00B83F20" w:rsidRDefault="00B83F20" w:rsidP="00B83F20">
            <w:pPr>
              <w:spacing w:line="240" w:lineRule="auto"/>
              <w:rPr>
                <w:rFonts w:ascii="Open Sans" w:eastAsia="Times New Roman" w:hAnsi="Open Sans" w:cs="Open Sans"/>
                <w:color w:val="7F7F7F" w:themeColor="text1" w:themeTint="80"/>
                <w:sz w:val="24"/>
                <w:szCs w:val="24"/>
                <w:lang w:val="en-US"/>
              </w:rPr>
            </w:pPr>
          </w:p>
        </w:tc>
        <w:tc>
          <w:tcPr>
            <w:tcW w:w="1098" w:type="dxa"/>
            <w:tcMar>
              <w:top w:w="30" w:type="dxa"/>
              <w:left w:w="45" w:type="dxa"/>
              <w:bottom w:w="30" w:type="dxa"/>
              <w:right w:w="45" w:type="dxa"/>
            </w:tcMar>
            <w:vAlign w:val="bottom"/>
          </w:tcPr>
          <w:p w14:paraId="6C0A6501" w14:textId="73B4D764" w:rsidR="00B83F20" w:rsidRPr="00B83F20" w:rsidRDefault="00B83F20" w:rsidP="00B83F20">
            <w:pPr>
              <w:spacing w:line="240" w:lineRule="auto"/>
              <w:rPr>
                <w:rFonts w:ascii="Open Sans" w:eastAsia="Times New Roman" w:hAnsi="Open Sans" w:cs="Open Sans"/>
                <w:color w:val="7F7F7F" w:themeColor="text1" w:themeTint="80"/>
                <w:sz w:val="24"/>
                <w:szCs w:val="24"/>
                <w:lang w:val="en-US"/>
              </w:rPr>
            </w:pPr>
            <w:r w:rsidRPr="00B83F20">
              <w:rPr>
                <w:rFonts w:ascii="Open Sans" w:hAnsi="Open Sans" w:cs="Open Sans"/>
                <w:color w:val="7F7F7F" w:themeColor="text1" w:themeTint="80"/>
                <w:sz w:val="24"/>
                <w:szCs w:val="24"/>
              </w:rPr>
              <w:t>GPSA</w:t>
            </w:r>
          </w:p>
        </w:tc>
        <w:tc>
          <w:tcPr>
            <w:tcW w:w="1004" w:type="dxa"/>
            <w:vAlign w:val="bottom"/>
          </w:tcPr>
          <w:p w14:paraId="65D1BC71" w14:textId="7BB818A7" w:rsidR="00B83F20" w:rsidRPr="00B83F20" w:rsidRDefault="00B83F20" w:rsidP="00B83F20">
            <w:pPr>
              <w:spacing w:line="240" w:lineRule="auto"/>
              <w:rPr>
                <w:rFonts w:ascii="Open Sans" w:eastAsia="Times New Roman" w:hAnsi="Open Sans" w:cs="Open Sans"/>
                <w:color w:val="7F7F7F" w:themeColor="text1" w:themeTint="80"/>
                <w:sz w:val="24"/>
                <w:szCs w:val="24"/>
                <w:lang w:val="en-US"/>
              </w:rPr>
            </w:pPr>
            <w:r w:rsidRPr="00B83F20">
              <w:rPr>
                <w:rFonts w:ascii="Open Sans" w:hAnsi="Open Sans" w:cs="Open Sans"/>
                <w:color w:val="7F7F7F" w:themeColor="text1" w:themeTint="80"/>
                <w:sz w:val="24"/>
                <w:szCs w:val="24"/>
              </w:rPr>
              <w:t>UPUA</w:t>
            </w:r>
          </w:p>
        </w:tc>
        <w:tc>
          <w:tcPr>
            <w:tcW w:w="1004" w:type="dxa"/>
            <w:vAlign w:val="bottom"/>
          </w:tcPr>
          <w:p w14:paraId="3A37163D" w14:textId="6096AC49" w:rsidR="00B83F20" w:rsidRPr="00B83F20" w:rsidRDefault="00B83F20" w:rsidP="00B83F20">
            <w:pPr>
              <w:spacing w:line="240" w:lineRule="auto"/>
              <w:rPr>
                <w:rFonts w:ascii="Open Sans" w:eastAsia="Times New Roman" w:hAnsi="Open Sans" w:cs="Open Sans"/>
                <w:color w:val="7F7F7F" w:themeColor="text1" w:themeTint="80"/>
                <w:sz w:val="24"/>
                <w:szCs w:val="24"/>
                <w:lang w:val="en-US"/>
              </w:rPr>
            </w:pPr>
            <w:r w:rsidRPr="00B83F20">
              <w:rPr>
                <w:rFonts w:ascii="Open Sans" w:hAnsi="Open Sans" w:cs="Open Sans"/>
                <w:color w:val="7F7F7F" w:themeColor="text1" w:themeTint="80"/>
                <w:sz w:val="24"/>
                <w:szCs w:val="24"/>
              </w:rPr>
              <w:t>CCSG</w:t>
            </w:r>
          </w:p>
        </w:tc>
      </w:tr>
      <w:tr w:rsidR="00B83F20" w:rsidRPr="0036426F" w14:paraId="26274EFB" w14:textId="5170AA2A" w:rsidTr="00B83F20">
        <w:trPr>
          <w:trHeight w:val="352"/>
          <w:jc w:val="center"/>
        </w:trPr>
        <w:tc>
          <w:tcPr>
            <w:tcW w:w="2585" w:type="dxa"/>
            <w:tcMar>
              <w:top w:w="30" w:type="dxa"/>
              <w:left w:w="45" w:type="dxa"/>
              <w:bottom w:w="30" w:type="dxa"/>
              <w:right w:w="45" w:type="dxa"/>
            </w:tcMar>
            <w:vAlign w:val="bottom"/>
            <w:hideMark/>
          </w:tcPr>
          <w:p w14:paraId="049B0518" w14:textId="77777777" w:rsidR="00B83F20" w:rsidRPr="00B83F20" w:rsidRDefault="00B83F20" w:rsidP="00B83F20">
            <w:pPr>
              <w:spacing w:line="240" w:lineRule="auto"/>
              <w:rPr>
                <w:rFonts w:ascii="Open Sans" w:eastAsia="Times New Roman" w:hAnsi="Open Sans" w:cs="Open Sans"/>
                <w:color w:val="7F7F7F" w:themeColor="text1" w:themeTint="80"/>
                <w:sz w:val="24"/>
                <w:szCs w:val="24"/>
                <w:lang w:val="en-US"/>
              </w:rPr>
            </w:pPr>
            <w:r w:rsidRPr="00B83F20">
              <w:rPr>
                <w:rFonts w:ascii="Open Sans" w:eastAsia="Times New Roman" w:hAnsi="Open Sans" w:cs="Open Sans"/>
                <w:color w:val="7F7F7F" w:themeColor="text1" w:themeTint="80"/>
                <w:sz w:val="24"/>
                <w:szCs w:val="24"/>
                <w:lang w:val="en-US"/>
              </w:rPr>
              <w:t>Warren Sipe</w:t>
            </w:r>
          </w:p>
        </w:tc>
        <w:tc>
          <w:tcPr>
            <w:tcW w:w="1098" w:type="dxa"/>
            <w:tcMar>
              <w:top w:w="30" w:type="dxa"/>
              <w:left w:w="45" w:type="dxa"/>
              <w:bottom w:w="30" w:type="dxa"/>
              <w:right w:w="45" w:type="dxa"/>
            </w:tcMar>
            <w:vAlign w:val="bottom"/>
            <w:hideMark/>
          </w:tcPr>
          <w:p w14:paraId="4A1F19A3" w14:textId="664857F3" w:rsidR="00B83F20" w:rsidRPr="00B83F20" w:rsidRDefault="00B83F20" w:rsidP="00B83F20">
            <w:pPr>
              <w:spacing w:line="240" w:lineRule="auto"/>
              <w:rPr>
                <w:rFonts w:ascii="Open Sans" w:eastAsia="Times New Roman" w:hAnsi="Open Sans" w:cs="Open Sans"/>
                <w:color w:val="7F7F7F" w:themeColor="text1" w:themeTint="80"/>
                <w:sz w:val="24"/>
                <w:szCs w:val="24"/>
                <w:lang w:val="en-US"/>
              </w:rPr>
            </w:pPr>
            <w:r w:rsidRPr="00B83F20">
              <w:rPr>
                <w:rFonts w:ascii="Open Sans" w:hAnsi="Open Sans" w:cs="Open Sans"/>
                <w:color w:val="7F7F7F" w:themeColor="text1" w:themeTint="80"/>
                <w:sz w:val="24"/>
                <w:szCs w:val="24"/>
              </w:rPr>
              <w:t>y</w:t>
            </w:r>
          </w:p>
        </w:tc>
        <w:tc>
          <w:tcPr>
            <w:tcW w:w="1004" w:type="dxa"/>
            <w:vAlign w:val="bottom"/>
          </w:tcPr>
          <w:p w14:paraId="0DF88AC3" w14:textId="0062E590" w:rsidR="00B83F20" w:rsidRPr="00B83F20" w:rsidRDefault="00B83F20" w:rsidP="00B83F20">
            <w:pPr>
              <w:spacing w:line="240" w:lineRule="auto"/>
              <w:rPr>
                <w:rFonts w:ascii="Open Sans" w:eastAsia="Times New Roman" w:hAnsi="Open Sans" w:cs="Open Sans"/>
                <w:color w:val="7F7F7F" w:themeColor="text1" w:themeTint="80"/>
                <w:sz w:val="24"/>
                <w:szCs w:val="24"/>
                <w:lang w:val="en-US"/>
              </w:rPr>
            </w:pPr>
            <w:r w:rsidRPr="00B83F20">
              <w:rPr>
                <w:rFonts w:ascii="Open Sans" w:hAnsi="Open Sans" w:cs="Open Sans"/>
                <w:color w:val="7F7F7F" w:themeColor="text1" w:themeTint="80"/>
                <w:sz w:val="24"/>
                <w:szCs w:val="24"/>
              </w:rPr>
              <w:t>y</w:t>
            </w:r>
          </w:p>
        </w:tc>
        <w:tc>
          <w:tcPr>
            <w:tcW w:w="1004" w:type="dxa"/>
            <w:vAlign w:val="bottom"/>
          </w:tcPr>
          <w:p w14:paraId="6A3CE539" w14:textId="6D0D8872" w:rsidR="00B83F20" w:rsidRPr="00B83F20" w:rsidRDefault="00B83F20" w:rsidP="00B83F20">
            <w:pPr>
              <w:spacing w:line="240" w:lineRule="auto"/>
              <w:rPr>
                <w:rFonts w:ascii="Open Sans" w:eastAsia="Times New Roman" w:hAnsi="Open Sans" w:cs="Open Sans"/>
                <w:color w:val="7F7F7F" w:themeColor="text1" w:themeTint="80"/>
                <w:sz w:val="24"/>
                <w:szCs w:val="24"/>
                <w:lang w:val="en-US"/>
              </w:rPr>
            </w:pPr>
            <w:r w:rsidRPr="00B83F20">
              <w:rPr>
                <w:rFonts w:ascii="Open Sans" w:hAnsi="Open Sans" w:cs="Open Sans"/>
                <w:color w:val="7F7F7F" w:themeColor="text1" w:themeTint="80"/>
                <w:sz w:val="24"/>
                <w:szCs w:val="24"/>
              </w:rPr>
              <w:t>y</w:t>
            </w:r>
          </w:p>
        </w:tc>
      </w:tr>
      <w:tr w:rsidR="00B83F20" w:rsidRPr="0036426F" w14:paraId="14058170" w14:textId="3D329EFD" w:rsidTr="00B83F20">
        <w:trPr>
          <w:trHeight w:val="352"/>
          <w:jc w:val="center"/>
        </w:trPr>
        <w:tc>
          <w:tcPr>
            <w:tcW w:w="2585" w:type="dxa"/>
            <w:tcMar>
              <w:top w:w="30" w:type="dxa"/>
              <w:left w:w="45" w:type="dxa"/>
              <w:bottom w:w="30" w:type="dxa"/>
              <w:right w:w="45" w:type="dxa"/>
            </w:tcMar>
            <w:vAlign w:val="bottom"/>
            <w:hideMark/>
          </w:tcPr>
          <w:p w14:paraId="4D0DBD5D" w14:textId="77777777" w:rsidR="00B83F20" w:rsidRPr="00B83F20" w:rsidRDefault="00B83F20" w:rsidP="00B83F20">
            <w:pPr>
              <w:spacing w:line="240" w:lineRule="auto"/>
              <w:rPr>
                <w:rFonts w:ascii="Open Sans" w:eastAsia="Times New Roman" w:hAnsi="Open Sans" w:cs="Open Sans"/>
                <w:color w:val="7F7F7F" w:themeColor="text1" w:themeTint="80"/>
                <w:sz w:val="24"/>
                <w:szCs w:val="24"/>
                <w:lang w:val="en-US"/>
              </w:rPr>
            </w:pPr>
            <w:r w:rsidRPr="00B83F20">
              <w:rPr>
                <w:rFonts w:ascii="Open Sans" w:eastAsia="Times New Roman" w:hAnsi="Open Sans" w:cs="Open Sans"/>
                <w:color w:val="7F7F7F" w:themeColor="text1" w:themeTint="80"/>
                <w:sz w:val="24"/>
                <w:szCs w:val="24"/>
                <w:lang w:val="en-US"/>
              </w:rPr>
              <w:t>Nora Van Horn</w:t>
            </w:r>
          </w:p>
        </w:tc>
        <w:tc>
          <w:tcPr>
            <w:tcW w:w="1098" w:type="dxa"/>
            <w:tcMar>
              <w:top w:w="30" w:type="dxa"/>
              <w:left w:w="45" w:type="dxa"/>
              <w:bottom w:w="30" w:type="dxa"/>
              <w:right w:w="45" w:type="dxa"/>
            </w:tcMar>
            <w:vAlign w:val="bottom"/>
            <w:hideMark/>
          </w:tcPr>
          <w:p w14:paraId="23266BE2" w14:textId="7FC80715" w:rsidR="00B83F20" w:rsidRPr="00B83F20" w:rsidRDefault="00B83F20" w:rsidP="00B83F20">
            <w:pPr>
              <w:spacing w:line="240" w:lineRule="auto"/>
              <w:rPr>
                <w:rFonts w:ascii="Open Sans" w:eastAsia="Times New Roman" w:hAnsi="Open Sans" w:cs="Open Sans"/>
                <w:color w:val="7F7F7F" w:themeColor="text1" w:themeTint="80"/>
                <w:sz w:val="24"/>
                <w:szCs w:val="24"/>
                <w:lang w:val="en-US"/>
              </w:rPr>
            </w:pPr>
            <w:r w:rsidRPr="00B83F20">
              <w:rPr>
                <w:rFonts w:ascii="Open Sans" w:hAnsi="Open Sans" w:cs="Open Sans"/>
                <w:color w:val="7F7F7F" w:themeColor="text1" w:themeTint="80"/>
                <w:sz w:val="24"/>
                <w:szCs w:val="24"/>
              </w:rPr>
              <w:t>y</w:t>
            </w:r>
          </w:p>
        </w:tc>
        <w:tc>
          <w:tcPr>
            <w:tcW w:w="1004" w:type="dxa"/>
            <w:vAlign w:val="bottom"/>
          </w:tcPr>
          <w:p w14:paraId="1DA173C4" w14:textId="37C4A8F7" w:rsidR="00B83F20" w:rsidRPr="00B83F20" w:rsidRDefault="00B83F20" w:rsidP="00B83F20">
            <w:pPr>
              <w:spacing w:line="240" w:lineRule="auto"/>
              <w:rPr>
                <w:rFonts w:ascii="Open Sans" w:eastAsia="Times New Roman" w:hAnsi="Open Sans" w:cs="Open Sans"/>
                <w:color w:val="7F7F7F" w:themeColor="text1" w:themeTint="80"/>
                <w:sz w:val="24"/>
                <w:szCs w:val="24"/>
                <w:lang w:val="en-US"/>
              </w:rPr>
            </w:pPr>
            <w:r w:rsidRPr="00B83F20">
              <w:rPr>
                <w:rFonts w:ascii="Open Sans" w:hAnsi="Open Sans" w:cs="Open Sans"/>
                <w:color w:val="7F7F7F" w:themeColor="text1" w:themeTint="80"/>
                <w:sz w:val="24"/>
                <w:szCs w:val="24"/>
              </w:rPr>
              <w:t>y</w:t>
            </w:r>
          </w:p>
        </w:tc>
        <w:tc>
          <w:tcPr>
            <w:tcW w:w="1004" w:type="dxa"/>
            <w:vAlign w:val="bottom"/>
          </w:tcPr>
          <w:p w14:paraId="5A0A1D3C" w14:textId="0E92DAC8" w:rsidR="00B83F20" w:rsidRPr="00B83F20" w:rsidRDefault="00B83F20" w:rsidP="00B83F20">
            <w:pPr>
              <w:spacing w:line="240" w:lineRule="auto"/>
              <w:rPr>
                <w:rFonts w:ascii="Open Sans" w:eastAsia="Times New Roman" w:hAnsi="Open Sans" w:cs="Open Sans"/>
                <w:color w:val="7F7F7F" w:themeColor="text1" w:themeTint="80"/>
                <w:sz w:val="24"/>
                <w:szCs w:val="24"/>
                <w:lang w:val="en-US"/>
              </w:rPr>
            </w:pPr>
            <w:r w:rsidRPr="00B83F20">
              <w:rPr>
                <w:rFonts w:ascii="Open Sans" w:hAnsi="Open Sans" w:cs="Open Sans"/>
                <w:color w:val="7F7F7F" w:themeColor="text1" w:themeTint="80"/>
                <w:sz w:val="24"/>
                <w:szCs w:val="24"/>
              </w:rPr>
              <w:t>y</w:t>
            </w:r>
          </w:p>
        </w:tc>
      </w:tr>
      <w:tr w:rsidR="00B83F20" w:rsidRPr="0036426F" w14:paraId="1A4A8C1E" w14:textId="51107205" w:rsidTr="00B83F20">
        <w:trPr>
          <w:trHeight w:val="352"/>
          <w:jc w:val="center"/>
        </w:trPr>
        <w:tc>
          <w:tcPr>
            <w:tcW w:w="2585" w:type="dxa"/>
            <w:tcMar>
              <w:top w:w="30" w:type="dxa"/>
              <w:left w:w="45" w:type="dxa"/>
              <w:bottom w:w="30" w:type="dxa"/>
              <w:right w:w="45" w:type="dxa"/>
            </w:tcMar>
            <w:vAlign w:val="bottom"/>
            <w:hideMark/>
          </w:tcPr>
          <w:p w14:paraId="32437257" w14:textId="77777777" w:rsidR="00B83F20" w:rsidRPr="00B83F20" w:rsidRDefault="00B83F20" w:rsidP="00B83F20">
            <w:pPr>
              <w:spacing w:line="240" w:lineRule="auto"/>
              <w:rPr>
                <w:rFonts w:ascii="Open Sans" w:eastAsia="Times New Roman" w:hAnsi="Open Sans" w:cs="Open Sans"/>
                <w:color w:val="7F7F7F" w:themeColor="text1" w:themeTint="80"/>
                <w:sz w:val="24"/>
                <w:szCs w:val="24"/>
                <w:lang w:val="en-US"/>
              </w:rPr>
            </w:pPr>
            <w:r w:rsidRPr="00B83F20">
              <w:rPr>
                <w:rFonts w:ascii="Open Sans" w:eastAsia="Times New Roman" w:hAnsi="Open Sans" w:cs="Open Sans"/>
                <w:color w:val="7F7F7F" w:themeColor="text1" w:themeTint="80"/>
                <w:sz w:val="24"/>
                <w:szCs w:val="24"/>
                <w:lang w:val="en-US"/>
              </w:rPr>
              <w:t xml:space="preserve">Megan </w:t>
            </w:r>
            <w:proofErr w:type="spellStart"/>
            <w:r w:rsidRPr="00B83F20">
              <w:rPr>
                <w:rFonts w:ascii="Open Sans" w:eastAsia="Times New Roman" w:hAnsi="Open Sans" w:cs="Open Sans"/>
                <w:color w:val="7F7F7F" w:themeColor="text1" w:themeTint="80"/>
                <w:sz w:val="24"/>
                <w:szCs w:val="24"/>
                <w:lang w:val="en-US"/>
              </w:rPr>
              <w:t>Minnich</w:t>
            </w:r>
            <w:proofErr w:type="spellEnd"/>
          </w:p>
        </w:tc>
        <w:tc>
          <w:tcPr>
            <w:tcW w:w="1098" w:type="dxa"/>
            <w:tcMar>
              <w:top w:w="30" w:type="dxa"/>
              <w:left w:w="45" w:type="dxa"/>
              <w:bottom w:w="30" w:type="dxa"/>
              <w:right w:w="45" w:type="dxa"/>
            </w:tcMar>
            <w:vAlign w:val="bottom"/>
            <w:hideMark/>
          </w:tcPr>
          <w:p w14:paraId="60864679" w14:textId="54FA0640" w:rsidR="00B83F20" w:rsidRPr="00B83F20" w:rsidRDefault="00B83F20" w:rsidP="00B83F20">
            <w:pPr>
              <w:spacing w:line="240" w:lineRule="auto"/>
              <w:rPr>
                <w:rFonts w:ascii="Open Sans" w:eastAsia="Times New Roman" w:hAnsi="Open Sans" w:cs="Open Sans"/>
                <w:color w:val="7F7F7F" w:themeColor="text1" w:themeTint="80"/>
                <w:sz w:val="24"/>
                <w:szCs w:val="24"/>
                <w:lang w:val="en-US"/>
              </w:rPr>
            </w:pPr>
            <w:r w:rsidRPr="00B83F20">
              <w:rPr>
                <w:rFonts w:ascii="Open Sans" w:hAnsi="Open Sans" w:cs="Open Sans"/>
                <w:color w:val="7F7F7F" w:themeColor="text1" w:themeTint="80"/>
                <w:sz w:val="24"/>
                <w:szCs w:val="24"/>
              </w:rPr>
              <w:t>Conflict</w:t>
            </w:r>
          </w:p>
        </w:tc>
        <w:tc>
          <w:tcPr>
            <w:tcW w:w="1004" w:type="dxa"/>
            <w:vAlign w:val="bottom"/>
          </w:tcPr>
          <w:p w14:paraId="7BD6CD98" w14:textId="16CEAA42" w:rsidR="00B83F20" w:rsidRPr="00B83F20" w:rsidRDefault="00B83F20" w:rsidP="00B83F20">
            <w:pPr>
              <w:spacing w:line="240" w:lineRule="auto"/>
              <w:rPr>
                <w:rFonts w:ascii="Open Sans" w:eastAsia="Times New Roman" w:hAnsi="Open Sans" w:cs="Open Sans"/>
                <w:color w:val="7F7F7F" w:themeColor="text1" w:themeTint="80"/>
                <w:sz w:val="24"/>
                <w:szCs w:val="24"/>
                <w:lang w:val="en-US"/>
              </w:rPr>
            </w:pPr>
            <w:r w:rsidRPr="00B83F20">
              <w:rPr>
                <w:rFonts w:ascii="Open Sans" w:hAnsi="Open Sans" w:cs="Open Sans"/>
                <w:color w:val="7F7F7F" w:themeColor="text1" w:themeTint="80"/>
                <w:sz w:val="24"/>
                <w:szCs w:val="24"/>
              </w:rPr>
              <w:t>Conflict</w:t>
            </w:r>
          </w:p>
        </w:tc>
        <w:tc>
          <w:tcPr>
            <w:tcW w:w="1004" w:type="dxa"/>
            <w:vAlign w:val="bottom"/>
          </w:tcPr>
          <w:p w14:paraId="7EF300E1" w14:textId="116653C3" w:rsidR="00B83F20" w:rsidRPr="00B83F20" w:rsidRDefault="00B83F20" w:rsidP="00B83F20">
            <w:pPr>
              <w:spacing w:line="240" w:lineRule="auto"/>
              <w:rPr>
                <w:rFonts w:ascii="Open Sans" w:eastAsia="Times New Roman" w:hAnsi="Open Sans" w:cs="Open Sans"/>
                <w:color w:val="7F7F7F" w:themeColor="text1" w:themeTint="80"/>
                <w:sz w:val="24"/>
                <w:szCs w:val="24"/>
                <w:lang w:val="en-US"/>
              </w:rPr>
            </w:pPr>
            <w:r w:rsidRPr="00B83F20">
              <w:rPr>
                <w:rFonts w:ascii="Open Sans" w:hAnsi="Open Sans" w:cs="Open Sans"/>
                <w:color w:val="7F7F7F" w:themeColor="text1" w:themeTint="80"/>
                <w:sz w:val="24"/>
                <w:szCs w:val="24"/>
              </w:rPr>
              <w:t>Conflict</w:t>
            </w:r>
          </w:p>
        </w:tc>
      </w:tr>
      <w:tr w:rsidR="00B83F20" w:rsidRPr="0036426F" w14:paraId="25F42974" w14:textId="4B75BA7D" w:rsidTr="00B83F20">
        <w:trPr>
          <w:trHeight w:val="352"/>
          <w:jc w:val="center"/>
        </w:trPr>
        <w:tc>
          <w:tcPr>
            <w:tcW w:w="2585" w:type="dxa"/>
            <w:tcMar>
              <w:top w:w="30" w:type="dxa"/>
              <w:left w:w="45" w:type="dxa"/>
              <w:bottom w:w="30" w:type="dxa"/>
              <w:right w:w="45" w:type="dxa"/>
            </w:tcMar>
            <w:vAlign w:val="bottom"/>
            <w:hideMark/>
          </w:tcPr>
          <w:p w14:paraId="38EE0D8D" w14:textId="77777777" w:rsidR="00B83F20" w:rsidRPr="00B83F20" w:rsidRDefault="00B83F20" w:rsidP="00B83F20">
            <w:pPr>
              <w:spacing w:line="240" w:lineRule="auto"/>
              <w:rPr>
                <w:rFonts w:ascii="Open Sans" w:eastAsia="Times New Roman" w:hAnsi="Open Sans" w:cs="Open Sans"/>
                <w:color w:val="7F7F7F" w:themeColor="text1" w:themeTint="80"/>
                <w:sz w:val="24"/>
                <w:szCs w:val="24"/>
                <w:lang w:val="en-US"/>
              </w:rPr>
            </w:pPr>
            <w:r w:rsidRPr="00B83F20">
              <w:rPr>
                <w:rFonts w:ascii="Open Sans" w:eastAsia="Times New Roman" w:hAnsi="Open Sans" w:cs="Open Sans"/>
                <w:color w:val="7F7F7F" w:themeColor="text1" w:themeTint="80"/>
                <w:sz w:val="24"/>
                <w:szCs w:val="24"/>
                <w:lang w:val="en-US"/>
              </w:rPr>
              <w:t>Latisha Franklin</w:t>
            </w:r>
          </w:p>
        </w:tc>
        <w:tc>
          <w:tcPr>
            <w:tcW w:w="1098" w:type="dxa"/>
            <w:tcMar>
              <w:top w:w="30" w:type="dxa"/>
              <w:left w:w="45" w:type="dxa"/>
              <w:bottom w:w="30" w:type="dxa"/>
              <w:right w:w="45" w:type="dxa"/>
            </w:tcMar>
            <w:vAlign w:val="bottom"/>
            <w:hideMark/>
          </w:tcPr>
          <w:p w14:paraId="1F8AABF9" w14:textId="53DFFD43" w:rsidR="00B83F20" w:rsidRPr="00B83F20" w:rsidRDefault="00B83F20" w:rsidP="00B83F20">
            <w:pPr>
              <w:spacing w:line="240" w:lineRule="auto"/>
              <w:rPr>
                <w:rFonts w:ascii="Open Sans" w:eastAsia="Times New Roman" w:hAnsi="Open Sans" w:cs="Open Sans"/>
                <w:color w:val="7F7F7F" w:themeColor="text1" w:themeTint="80"/>
                <w:sz w:val="24"/>
                <w:szCs w:val="24"/>
                <w:lang w:val="en-US"/>
              </w:rPr>
            </w:pPr>
            <w:r w:rsidRPr="00B83F20">
              <w:rPr>
                <w:rFonts w:ascii="Open Sans" w:hAnsi="Open Sans" w:cs="Open Sans"/>
                <w:color w:val="7F7F7F" w:themeColor="text1" w:themeTint="80"/>
                <w:sz w:val="24"/>
                <w:szCs w:val="24"/>
              </w:rPr>
              <w:t>y</w:t>
            </w:r>
          </w:p>
        </w:tc>
        <w:tc>
          <w:tcPr>
            <w:tcW w:w="1004" w:type="dxa"/>
            <w:vAlign w:val="bottom"/>
          </w:tcPr>
          <w:p w14:paraId="09672F44" w14:textId="5303CB74" w:rsidR="00B83F20" w:rsidRPr="00B83F20" w:rsidRDefault="00B83F20" w:rsidP="00B83F20">
            <w:pPr>
              <w:spacing w:line="240" w:lineRule="auto"/>
              <w:rPr>
                <w:rFonts w:ascii="Open Sans" w:eastAsia="Times New Roman" w:hAnsi="Open Sans" w:cs="Open Sans"/>
                <w:color w:val="7F7F7F" w:themeColor="text1" w:themeTint="80"/>
                <w:sz w:val="24"/>
                <w:szCs w:val="24"/>
                <w:lang w:val="en-US"/>
              </w:rPr>
            </w:pPr>
            <w:r w:rsidRPr="00B83F20">
              <w:rPr>
                <w:rFonts w:ascii="Open Sans" w:hAnsi="Open Sans" w:cs="Open Sans"/>
                <w:color w:val="7F7F7F" w:themeColor="text1" w:themeTint="80"/>
                <w:sz w:val="24"/>
                <w:szCs w:val="24"/>
              </w:rPr>
              <w:t>y</w:t>
            </w:r>
          </w:p>
        </w:tc>
        <w:tc>
          <w:tcPr>
            <w:tcW w:w="1004" w:type="dxa"/>
            <w:vAlign w:val="bottom"/>
          </w:tcPr>
          <w:p w14:paraId="7E8025E6" w14:textId="53A1125B" w:rsidR="00B83F20" w:rsidRPr="00B83F20" w:rsidRDefault="00B83F20" w:rsidP="00B83F20">
            <w:pPr>
              <w:spacing w:line="240" w:lineRule="auto"/>
              <w:rPr>
                <w:rFonts w:ascii="Open Sans" w:eastAsia="Times New Roman" w:hAnsi="Open Sans" w:cs="Open Sans"/>
                <w:color w:val="7F7F7F" w:themeColor="text1" w:themeTint="80"/>
                <w:sz w:val="24"/>
                <w:szCs w:val="24"/>
                <w:lang w:val="en-US"/>
              </w:rPr>
            </w:pPr>
            <w:r w:rsidRPr="00B83F20">
              <w:rPr>
                <w:rFonts w:ascii="Open Sans" w:hAnsi="Open Sans" w:cs="Open Sans"/>
                <w:color w:val="7F7F7F" w:themeColor="text1" w:themeTint="80"/>
                <w:sz w:val="24"/>
                <w:szCs w:val="24"/>
              </w:rPr>
              <w:t>y</w:t>
            </w:r>
          </w:p>
        </w:tc>
      </w:tr>
      <w:tr w:rsidR="00B83F20" w:rsidRPr="0036426F" w14:paraId="6D28E3E8" w14:textId="153AD641" w:rsidTr="00B83F20">
        <w:trPr>
          <w:trHeight w:val="352"/>
          <w:jc w:val="center"/>
        </w:trPr>
        <w:tc>
          <w:tcPr>
            <w:tcW w:w="2585" w:type="dxa"/>
            <w:tcMar>
              <w:top w:w="30" w:type="dxa"/>
              <w:left w:w="45" w:type="dxa"/>
              <w:bottom w:w="30" w:type="dxa"/>
              <w:right w:w="45" w:type="dxa"/>
            </w:tcMar>
            <w:vAlign w:val="bottom"/>
            <w:hideMark/>
          </w:tcPr>
          <w:p w14:paraId="22E7113F" w14:textId="77777777" w:rsidR="00B83F20" w:rsidRPr="00B83F20" w:rsidRDefault="00B83F20" w:rsidP="00B83F20">
            <w:pPr>
              <w:spacing w:line="240" w:lineRule="auto"/>
              <w:rPr>
                <w:rFonts w:ascii="Open Sans" w:eastAsia="Times New Roman" w:hAnsi="Open Sans" w:cs="Open Sans"/>
                <w:color w:val="7F7F7F" w:themeColor="text1" w:themeTint="80"/>
                <w:sz w:val="24"/>
                <w:szCs w:val="24"/>
                <w:lang w:val="en-US"/>
              </w:rPr>
            </w:pPr>
            <w:r w:rsidRPr="00B83F20">
              <w:rPr>
                <w:rFonts w:ascii="Open Sans" w:eastAsia="Times New Roman" w:hAnsi="Open Sans" w:cs="Open Sans"/>
                <w:color w:val="7F7F7F" w:themeColor="text1" w:themeTint="80"/>
                <w:sz w:val="24"/>
                <w:szCs w:val="24"/>
                <w:lang w:val="en-US"/>
              </w:rPr>
              <w:t>Erin Boas</w:t>
            </w:r>
          </w:p>
        </w:tc>
        <w:tc>
          <w:tcPr>
            <w:tcW w:w="1098" w:type="dxa"/>
            <w:tcMar>
              <w:top w:w="30" w:type="dxa"/>
              <w:left w:w="45" w:type="dxa"/>
              <w:bottom w:w="30" w:type="dxa"/>
              <w:right w:w="45" w:type="dxa"/>
            </w:tcMar>
            <w:vAlign w:val="bottom"/>
            <w:hideMark/>
          </w:tcPr>
          <w:p w14:paraId="158D6A04" w14:textId="669AF8D5" w:rsidR="00B83F20" w:rsidRPr="00B83F20" w:rsidRDefault="00B83F20" w:rsidP="00B83F20">
            <w:pPr>
              <w:spacing w:line="240" w:lineRule="auto"/>
              <w:rPr>
                <w:rFonts w:ascii="Open Sans" w:eastAsia="Times New Roman" w:hAnsi="Open Sans" w:cs="Open Sans"/>
                <w:color w:val="7F7F7F" w:themeColor="text1" w:themeTint="80"/>
                <w:sz w:val="24"/>
                <w:szCs w:val="24"/>
                <w:lang w:val="en-US"/>
              </w:rPr>
            </w:pPr>
            <w:r w:rsidRPr="00B83F20">
              <w:rPr>
                <w:rFonts w:ascii="Open Sans" w:hAnsi="Open Sans" w:cs="Open Sans"/>
                <w:color w:val="7F7F7F" w:themeColor="text1" w:themeTint="80"/>
                <w:sz w:val="24"/>
                <w:szCs w:val="24"/>
              </w:rPr>
              <w:t>Conflict</w:t>
            </w:r>
          </w:p>
        </w:tc>
        <w:tc>
          <w:tcPr>
            <w:tcW w:w="1004" w:type="dxa"/>
            <w:vAlign w:val="bottom"/>
          </w:tcPr>
          <w:p w14:paraId="7874F712" w14:textId="6248F9C4" w:rsidR="00B83F20" w:rsidRPr="00B83F20" w:rsidRDefault="00B83F20" w:rsidP="00B83F20">
            <w:pPr>
              <w:spacing w:line="240" w:lineRule="auto"/>
              <w:rPr>
                <w:rFonts w:ascii="Open Sans" w:eastAsia="Times New Roman" w:hAnsi="Open Sans" w:cs="Open Sans"/>
                <w:color w:val="7F7F7F" w:themeColor="text1" w:themeTint="80"/>
                <w:sz w:val="24"/>
                <w:szCs w:val="24"/>
                <w:lang w:val="en-US"/>
              </w:rPr>
            </w:pPr>
            <w:r w:rsidRPr="00B83F20">
              <w:rPr>
                <w:rFonts w:ascii="Open Sans" w:hAnsi="Open Sans" w:cs="Open Sans"/>
                <w:color w:val="7F7F7F" w:themeColor="text1" w:themeTint="80"/>
                <w:sz w:val="24"/>
                <w:szCs w:val="24"/>
              </w:rPr>
              <w:t>Conflict</w:t>
            </w:r>
          </w:p>
        </w:tc>
        <w:tc>
          <w:tcPr>
            <w:tcW w:w="1004" w:type="dxa"/>
            <w:vAlign w:val="bottom"/>
          </w:tcPr>
          <w:p w14:paraId="0D3A2C18" w14:textId="24A2ADBF" w:rsidR="00B83F20" w:rsidRPr="00B83F20" w:rsidRDefault="00B83F20" w:rsidP="00B83F20">
            <w:pPr>
              <w:spacing w:line="240" w:lineRule="auto"/>
              <w:rPr>
                <w:rFonts w:ascii="Open Sans" w:eastAsia="Times New Roman" w:hAnsi="Open Sans" w:cs="Open Sans"/>
                <w:color w:val="7F7F7F" w:themeColor="text1" w:themeTint="80"/>
                <w:sz w:val="24"/>
                <w:szCs w:val="24"/>
                <w:lang w:val="en-US"/>
              </w:rPr>
            </w:pPr>
            <w:r w:rsidRPr="00B83F20">
              <w:rPr>
                <w:rFonts w:ascii="Open Sans" w:hAnsi="Open Sans" w:cs="Open Sans"/>
                <w:color w:val="7F7F7F" w:themeColor="text1" w:themeTint="80"/>
                <w:sz w:val="24"/>
                <w:szCs w:val="24"/>
              </w:rPr>
              <w:t>Conflict</w:t>
            </w:r>
          </w:p>
        </w:tc>
      </w:tr>
      <w:tr w:rsidR="00B83F20" w:rsidRPr="0036426F" w14:paraId="2B4AAEC4" w14:textId="0BBA5C34" w:rsidTr="00B83F20">
        <w:trPr>
          <w:trHeight w:val="352"/>
          <w:jc w:val="center"/>
        </w:trPr>
        <w:tc>
          <w:tcPr>
            <w:tcW w:w="2585" w:type="dxa"/>
            <w:tcMar>
              <w:top w:w="30" w:type="dxa"/>
              <w:left w:w="45" w:type="dxa"/>
              <w:bottom w:w="30" w:type="dxa"/>
              <w:right w:w="45" w:type="dxa"/>
            </w:tcMar>
            <w:vAlign w:val="bottom"/>
            <w:hideMark/>
          </w:tcPr>
          <w:p w14:paraId="54BC2DEC" w14:textId="77777777" w:rsidR="00B83F20" w:rsidRPr="00B83F20" w:rsidRDefault="00B83F20" w:rsidP="00B83F20">
            <w:pPr>
              <w:spacing w:line="240" w:lineRule="auto"/>
              <w:rPr>
                <w:rFonts w:ascii="Open Sans" w:eastAsia="Times New Roman" w:hAnsi="Open Sans" w:cs="Open Sans"/>
                <w:color w:val="7F7F7F" w:themeColor="text1" w:themeTint="80"/>
                <w:sz w:val="24"/>
                <w:szCs w:val="24"/>
                <w:lang w:val="en-US"/>
              </w:rPr>
            </w:pPr>
            <w:r w:rsidRPr="00B83F20">
              <w:rPr>
                <w:rFonts w:ascii="Open Sans" w:eastAsia="Times New Roman" w:hAnsi="Open Sans" w:cs="Open Sans"/>
                <w:color w:val="7F7F7F" w:themeColor="text1" w:themeTint="80"/>
                <w:sz w:val="24"/>
                <w:szCs w:val="24"/>
                <w:lang w:val="en-US"/>
              </w:rPr>
              <w:t>Jake Snyder</w:t>
            </w:r>
          </w:p>
        </w:tc>
        <w:tc>
          <w:tcPr>
            <w:tcW w:w="1098" w:type="dxa"/>
            <w:tcMar>
              <w:top w:w="30" w:type="dxa"/>
              <w:left w:w="45" w:type="dxa"/>
              <w:bottom w:w="30" w:type="dxa"/>
              <w:right w:w="45" w:type="dxa"/>
            </w:tcMar>
            <w:vAlign w:val="bottom"/>
            <w:hideMark/>
          </w:tcPr>
          <w:p w14:paraId="523A8D47" w14:textId="0C28AAF4" w:rsidR="00B83F20" w:rsidRPr="00B83F20" w:rsidRDefault="00B83F20" w:rsidP="00B83F20">
            <w:pPr>
              <w:spacing w:line="240" w:lineRule="auto"/>
              <w:rPr>
                <w:rFonts w:ascii="Open Sans" w:eastAsia="Times New Roman" w:hAnsi="Open Sans" w:cs="Open Sans"/>
                <w:color w:val="7F7F7F" w:themeColor="text1" w:themeTint="80"/>
                <w:sz w:val="24"/>
                <w:szCs w:val="24"/>
                <w:lang w:val="en-US"/>
              </w:rPr>
            </w:pPr>
            <w:r w:rsidRPr="00B83F20">
              <w:rPr>
                <w:rFonts w:ascii="Open Sans" w:hAnsi="Open Sans" w:cs="Open Sans"/>
                <w:color w:val="7F7F7F" w:themeColor="text1" w:themeTint="80"/>
                <w:sz w:val="24"/>
                <w:szCs w:val="24"/>
              </w:rPr>
              <w:t>y</w:t>
            </w:r>
          </w:p>
        </w:tc>
        <w:tc>
          <w:tcPr>
            <w:tcW w:w="1004" w:type="dxa"/>
            <w:vAlign w:val="bottom"/>
          </w:tcPr>
          <w:p w14:paraId="79D636A6" w14:textId="0F32F902" w:rsidR="00B83F20" w:rsidRPr="00B83F20" w:rsidRDefault="00B83F20" w:rsidP="00B83F20">
            <w:pPr>
              <w:spacing w:line="240" w:lineRule="auto"/>
              <w:rPr>
                <w:rFonts w:ascii="Open Sans" w:eastAsia="Times New Roman" w:hAnsi="Open Sans" w:cs="Open Sans"/>
                <w:color w:val="7F7F7F" w:themeColor="text1" w:themeTint="80"/>
                <w:sz w:val="24"/>
                <w:szCs w:val="24"/>
                <w:lang w:val="en-US"/>
              </w:rPr>
            </w:pPr>
            <w:r w:rsidRPr="00B83F20">
              <w:rPr>
                <w:rFonts w:ascii="Open Sans" w:hAnsi="Open Sans" w:cs="Open Sans"/>
                <w:color w:val="7F7F7F" w:themeColor="text1" w:themeTint="80"/>
                <w:sz w:val="24"/>
                <w:szCs w:val="24"/>
              </w:rPr>
              <w:t>y</w:t>
            </w:r>
          </w:p>
        </w:tc>
        <w:tc>
          <w:tcPr>
            <w:tcW w:w="1004" w:type="dxa"/>
            <w:vAlign w:val="bottom"/>
          </w:tcPr>
          <w:p w14:paraId="076FF54F" w14:textId="31877534" w:rsidR="00B83F20" w:rsidRPr="00B83F20" w:rsidRDefault="00B83F20" w:rsidP="00B83F20">
            <w:pPr>
              <w:spacing w:line="240" w:lineRule="auto"/>
              <w:rPr>
                <w:rFonts w:ascii="Open Sans" w:eastAsia="Times New Roman" w:hAnsi="Open Sans" w:cs="Open Sans"/>
                <w:color w:val="7F7F7F" w:themeColor="text1" w:themeTint="80"/>
                <w:sz w:val="24"/>
                <w:szCs w:val="24"/>
                <w:lang w:val="en-US"/>
              </w:rPr>
            </w:pPr>
            <w:r w:rsidRPr="00B83F20">
              <w:rPr>
                <w:rFonts w:ascii="Open Sans" w:hAnsi="Open Sans" w:cs="Open Sans"/>
                <w:color w:val="7F7F7F" w:themeColor="text1" w:themeTint="80"/>
                <w:sz w:val="24"/>
                <w:szCs w:val="24"/>
              </w:rPr>
              <w:t>y</w:t>
            </w:r>
          </w:p>
        </w:tc>
      </w:tr>
      <w:tr w:rsidR="00B83F20" w:rsidRPr="0036426F" w14:paraId="528A7779" w14:textId="6D2296F0" w:rsidTr="00B83F20">
        <w:trPr>
          <w:trHeight w:val="352"/>
          <w:jc w:val="center"/>
        </w:trPr>
        <w:tc>
          <w:tcPr>
            <w:tcW w:w="2585" w:type="dxa"/>
            <w:tcMar>
              <w:top w:w="30" w:type="dxa"/>
              <w:left w:w="45" w:type="dxa"/>
              <w:bottom w:w="30" w:type="dxa"/>
              <w:right w:w="45" w:type="dxa"/>
            </w:tcMar>
            <w:vAlign w:val="bottom"/>
            <w:hideMark/>
          </w:tcPr>
          <w:p w14:paraId="6B1F641A" w14:textId="77777777" w:rsidR="00B83F20" w:rsidRPr="00B83F20" w:rsidRDefault="00B83F20" w:rsidP="00B83F20">
            <w:pPr>
              <w:spacing w:line="240" w:lineRule="auto"/>
              <w:rPr>
                <w:rFonts w:ascii="Open Sans" w:eastAsia="Times New Roman" w:hAnsi="Open Sans" w:cs="Open Sans"/>
                <w:color w:val="7F7F7F" w:themeColor="text1" w:themeTint="80"/>
                <w:sz w:val="24"/>
                <w:szCs w:val="24"/>
                <w:lang w:val="en-US"/>
              </w:rPr>
            </w:pPr>
            <w:r w:rsidRPr="00B83F20">
              <w:rPr>
                <w:rFonts w:ascii="Open Sans" w:eastAsia="Times New Roman" w:hAnsi="Open Sans" w:cs="Open Sans"/>
                <w:color w:val="7F7F7F" w:themeColor="text1" w:themeTint="80"/>
                <w:sz w:val="24"/>
                <w:szCs w:val="24"/>
                <w:lang w:val="en-US"/>
              </w:rPr>
              <w:t>Noah Robertson</w:t>
            </w:r>
          </w:p>
        </w:tc>
        <w:tc>
          <w:tcPr>
            <w:tcW w:w="1098" w:type="dxa"/>
            <w:tcMar>
              <w:top w:w="30" w:type="dxa"/>
              <w:left w:w="45" w:type="dxa"/>
              <w:bottom w:w="30" w:type="dxa"/>
              <w:right w:w="45" w:type="dxa"/>
            </w:tcMar>
            <w:vAlign w:val="bottom"/>
            <w:hideMark/>
          </w:tcPr>
          <w:p w14:paraId="2E501D8D" w14:textId="3082F6B4" w:rsidR="00B83F20" w:rsidRPr="00B83F20" w:rsidRDefault="00B83F20" w:rsidP="00B83F20">
            <w:pPr>
              <w:spacing w:line="240" w:lineRule="auto"/>
              <w:rPr>
                <w:rFonts w:ascii="Open Sans" w:eastAsia="Times New Roman" w:hAnsi="Open Sans" w:cs="Open Sans"/>
                <w:color w:val="7F7F7F" w:themeColor="text1" w:themeTint="80"/>
                <w:sz w:val="24"/>
                <w:szCs w:val="24"/>
                <w:lang w:val="en-US"/>
              </w:rPr>
            </w:pPr>
            <w:r w:rsidRPr="00B83F20">
              <w:rPr>
                <w:rFonts w:ascii="Open Sans" w:hAnsi="Open Sans" w:cs="Open Sans"/>
                <w:color w:val="7F7F7F" w:themeColor="text1" w:themeTint="80"/>
                <w:sz w:val="24"/>
                <w:szCs w:val="24"/>
              </w:rPr>
              <w:t>Conflict</w:t>
            </w:r>
          </w:p>
        </w:tc>
        <w:tc>
          <w:tcPr>
            <w:tcW w:w="1004" w:type="dxa"/>
            <w:vAlign w:val="bottom"/>
          </w:tcPr>
          <w:p w14:paraId="2F597C99" w14:textId="2B3F259E" w:rsidR="00B83F20" w:rsidRPr="00B83F20" w:rsidRDefault="00B83F20" w:rsidP="00B83F20">
            <w:pPr>
              <w:spacing w:line="240" w:lineRule="auto"/>
              <w:rPr>
                <w:rFonts w:ascii="Open Sans" w:eastAsia="Times New Roman" w:hAnsi="Open Sans" w:cs="Open Sans"/>
                <w:color w:val="7F7F7F" w:themeColor="text1" w:themeTint="80"/>
                <w:sz w:val="24"/>
                <w:szCs w:val="24"/>
                <w:lang w:val="en-US"/>
              </w:rPr>
            </w:pPr>
            <w:r w:rsidRPr="00B83F20">
              <w:rPr>
                <w:rFonts w:ascii="Open Sans" w:hAnsi="Open Sans" w:cs="Open Sans"/>
                <w:color w:val="7F7F7F" w:themeColor="text1" w:themeTint="80"/>
                <w:sz w:val="24"/>
                <w:szCs w:val="24"/>
              </w:rPr>
              <w:t>Conflict</w:t>
            </w:r>
          </w:p>
        </w:tc>
        <w:tc>
          <w:tcPr>
            <w:tcW w:w="1004" w:type="dxa"/>
            <w:vAlign w:val="bottom"/>
          </w:tcPr>
          <w:p w14:paraId="63055AB7" w14:textId="3092EA27" w:rsidR="00B83F20" w:rsidRPr="00B83F20" w:rsidRDefault="00B83F20" w:rsidP="00B83F20">
            <w:pPr>
              <w:spacing w:line="240" w:lineRule="auto"/>
              <w:rPr>
                <w:rFonts w:ascii="Open Sans" w:eastAsia="Times New Roman" w:hAnsi="Open Sans" w:cs="Open Sans"/>
                <w:color w:val="7F7F7F" w:themeColor="text1" w:themeTint="80"/>
                <w:sz w:val="24"/>
                <w:szCs w:val="24"/>
                <w:lang w:val="en-US"/>
              </w:rPr>
            </w:pPr>
            <w:r w:rsidRPr="00B83F20">
              <w:rPr>
                <w:rFonts w:ascii="Open Sans" w:hAnsi="Open Sans" w:cs="Open Sans"/>
                <w:color w:val="7F7F7F" w:themeColor="text1" w:themeTint="80"/>
                <w:sz w:val="24"/>
                <w:szCs w:val="24"/>
              </w:rPr>
              <w:t>Conflict</w:t>
            </w:r>
          </w:p>
        </w:tc>
      </w:tr>
      <w:tr w:rsidR="00B83F20" w:rsidRPr="0036426F" w14:paraId="1929ADDA" w14:textId="5F75FD1D" w:rsidTr="00B83F20">
        <w:trPr>
          <w:trHeight w:val="352"/>
          <w:jc w:val="center"/>
        </w:trPr>
        <w:tc>
          <w:tcPr>
            <w:tcW w:w="2585" w:type="dxa"/>
            <w:tcMar>
              <w:top w:w="30" w:type="dxa"/>
              <w:left w:w="45" w:type="dxa"/>
              <w:bottom w:w="30" w:type="dxa"/>
              <w:right w:w="45" w:type="dxa"/>
            </w:tcMar>
            <w:vAlign w:val="bottom"/>
            <w:hideMark/>
          </w:tcPr>
          <w:p w14:paraId="25164137" w14:textId="77777777" w:rsidR="00B83F20" w:rsidRPr="00B83F20" w:rsidRDefault="00B83F20" w:rsidP="00B83F20">
            <w:pPr>
              <w:spacing w:line="240" w:lineRule="auto"/>
              <w:rPr>
                <w:rFonts w:ascii="Open Sans" w:eastAsia="Times New Roman" w:hAnsi="Open Sans" w:cs="Open Sans"/>
                <w:color w:val="7F7F7F" w:themeColor="text1" w:themeTint="80"/>
                <w:sz w:val="24"/>
                <w:szCs w:val="24"/>
                <w:lang w:val="en-US"/>
              </w:rPr>
            </w:pPr>
            <w:r w:rsidRPr="00B83F20">
              <w:rPr>
                <w:rFonts w:ascii="Open Sans" w:eastAsia="Times New Roman" w:hAnsi="Open Sans" w:cs="Open Sans"/>
                <w:color w:val="7F7F7F" w:themeColor="text1" w:themeTint="80"/>
                <w:sz w:val="24"/>
                <w:szCs w:val="24"/>
                <w:lang w:val="en-US"/>
              </w:rPr>
              <w:t>Xiaoru Shi</w:t>
            </w:r>
          </w:p>
        </w:tc>
        <w:tc>
          <w:tcPr>
            <w:tcW w:w="1098" w:type="dxa"/>
            <w:tcMar>
              <w:top w:w="30" w:type="dxa"/>
              <w:left w:w="45" w:type="dxa"/>
              <w:bottom w:w="30" w:type="dxa"/>
              <w:right w:w="45" w:type="dxa"/>
            </w:tcMar>
            <w:vAlign w:val="bottom"/>
            <w:hideMark/>
          </w:tcPr>
          <w:p w14:paraId="61D08FCE" w14:textId="654BBA52" w:rsidR="00B83F20" w:rsidRPr="00B83F20" w:rsidRDefault="00B83F20" w:rsidP="00B83F20">
            <w:pPr>
              <w:spacing w:line="240" w:lineRule="auto"/>
              <w:rPr>
                <w:rFonts w:ascii="Open Sans" w:eastAsia="Times New Roman" w:hAnsi="Open Sans" w:cs="Open Sans"/>
                <w:color w:val="7F7F7F" w:themeColor="text1" w:themeTint="80"/>
                <w:sz w:val="24"/>
                <w:szCs w:val="24"/>
                <w:lang w:val="en-US"/>
              </w:rPr>
            </w:pPr>
            <w:r w:rsidRPr="00B83F20">
              <w:rPr>
                <w:rFonts w:ascii="Open Sans" w:hAnsi="Open Sans" w:cs="Open Sans"/>
                <w:color w:val="7F7F7F" w:themeColor="text1" w:themeTint="80"/>
                <w:sz w:val="24"/>
                <w:szCs w:val="24"/>
              </w:rPr>
              <w:t>y</w:t>
            </w:r>
          </w:p>
        </w:tc>
        <w:tc>
          <w:tcPr>
            <w:tcW w:w="1004" w:type="dxa"/>
            <w:vAlign w:val="bottom"/>
          </w:tcPr>
          <w:p w14:paraId="08B6C4EF" w14:textId="2537D6AC" w:rsidR="00B83F20" w:rsidRPr="00B83F20" w:rsidRDefault="00B83F20" w:rsidP="00B83F20">
            <w:pPr>
              <w:spacing w:line="240" w:lineRule="auto"/>
              <w:rPr>
                <w:rFonts w:ascii="Open Sans" w:eastAsia="Times New Roman" w:hAnsi="Open Sans" w:cs="Open Sans"/>
                <w:color w:val="7F7F7F" w:themeColor="text1" w:themeTint="80"/>
                <w:sz w:val="24"/>
                <w:szCs w:val="24"/>
                <w:lang w:val="en-US"/>
              </w:rPr>
            </w:pPr>
            <w:r w:rsidRPr="00B83F20">
              <w:rPr>
                <w:rFonts w:ascii="Open Sans" w:hAnsi="Open Sans" w:cs="Open Sans"/>
                <w:color w:val="7F7F7F" w:themeColor="text1" w:themeTint="80"/>
                <w:sz w:val="24"/>
                <w:szCs w:val="24"/>
              </w:rPr>
              <w:t>y</w:t>
            </w:r>
          </w:p>
        </w:tc>
        <w:tc>
          <w:tcPr>
            <w:tcW w:w="1004" w:type="dxa"/>
            <w:vAlign w:val="bottom"/>
          </w:tcPr>
          <w:p w14:paraId="4C7C2B2F" w14:textId="6A335A20" w:rsidR="00B83F20" w:rsidRPr="00B83F20" w:rsidRDefault="00B83F20" w:rsidP="00B83F20">
            <w:pPr>
              <w:spacing w:line="240" w:lineRule="auto"/>
              <w:rPr>
                <w:rFonts w:ascii="Open Sans" w:eastAsia="Times New Roman" w:hAnsi="Open Sans" w:cs="Open Sans"/>
                <w:color w:val="7F7F7F" w:themeColor="text1" w:themeTint="80"/>
                <w:sz w:val="24"/>
                <w:szCs w:val="24"/>
                <w:lang w:val="en-US"/>
              </w:rPr>
            </w:pPr>
            <w:r w:rsidRPr="00B83F20">
              <w:rPr>
                <w:rFonts w:ascii="Open Sans" w:hAnsi="Open Sans" w:cs="Open Sans"/>
                <w:color w:val="7F7F7F" w:themeColor="text1" w:themeTint="80"/>
                <w:sz w:val="24"/>
                <w:szCs w:val="24"/>
              </w:rPr>
              <w:t>y</w:t>
            </w:r>
          </w:p>
        </w:tc>
      </w:tr>
      <w:tr w:rsidR="00B83F20" w:rsidRPr="0036426F" w14:paraId="5D58D402" w14:textId="52918842" w:rsidTr="00B83F20">
        <w:trPr>
          <w:trHeight w:val="352"/>
          <w:jc w:val="center"/>
        </w:trPr>
        <w:tc>
          <w:tcPr>
            <w:tcW w:w="2585" w:type="dxa"/>
            <w:tcMar>
              <w:top w:w="30" w:type="dxa"/>
              <w:left w:w="45" w:type="dxa"/>
              <w:bottom w:w="30" w:type="dxa"/>
              <w:right w:w="45" w:type="dxa"/>
            </w:tcMar>
            <w:vAlign w:val="bottom"/>
            <w:hideMark/>
          </w:tcPr>
          <w:p w14:paraId="6EFF39C4" w14:textId="77777777" w:rsidR="00B83F20" w:rsidRPr="00B83F20" w:rsidRDefault="00B83F20" w:rsidP="00B83F20">
            <w:pPr>
              <w:spacing w:line="240" w:lineRule="auto"/>
              <w:rPr>
                <w:rFonts w:ascii="Open Sans" w:eastAsia="Times New Roman" w:hAnsi="Open Sans" w:cs="Open Sans"/>
                <w:color w:val="7F7F7F" w:themeColor="text1" w:themeTint="80"/>
                <w:sz w:val="24"/>
                <w:szCs w:val="24"/>
                <w:lang w:val="en-US"/>
              </w:rPr>
            </w:pPr>
            <w:r w:rsidRPr="00B83F20">
              <w:rPr>
                <w:rFonts w:ascii="Open Sans" w:eastAsia="Times New Roman" w:hAnsi="Open Sans" w:cs="Open Sans"/>
                <w:color w:val="7F7F7F" w:themeColor="text1" w:themeTint="80"/>
                <w:sz w:val="24"/>
                <w:szCs w:val="24"/>
                <w:lang w:val="en-US"/>
              </w:rPr>
              <w:t>Najee Rodriguez</w:t>
            </w:r>
          </w:p>
        </w:tc>
        <w:tc>
          <w:tcPr>
            <w:tcW w:w="1098" w:type="dxa"/>
            <w:tcMar>
              <w:top w:w="30" w:type="dxa"/>
              <w:left w:w="45" w:type="dxa"/>
              <w:bottom w:w="30" w:type="dxa"/>
              <w:right w:w="45" w:type="dxa"/>
            </w:tcMar>
            <w:vAlign w:val="bottom"/>
            <w:hideMark/>
          </w:tcPr>
          <w:p w14:paraId="50580F89" w14:textId="0452B92B" w:rsidR="00B83F20" w:rsidRPr="00B83F20" w:rsidRDefault="00B83F20" w:rsidP="00B83F20">
            <w:pPr>
              <w:spacing w:line="240" w:lineRule="auto"/>
              <w:rPr>
                <w:rFonts w:ascii="Open Sans" w:eastAsia="Times New Roman" w:hAnsi="Open Sans" w:cs="Open Sans"/>
                <w:color w:val="7F7F7F" w:themeColor="text1" w:themeTint="80"/>
                <w:sz w:val="24"/>
                <w:szCs w:val="24"/>
                <w:lang w:val="en-US"/>
              </w:rPr>
            </w:pPr>
            <w:r w:rsidRPr="00B83F20">
              <w:rPr>
                <w:rFonts w:ascii="Open Sans" w:hAnsi="Open Sans" w:cs="Open Sans"/>
                <w:color w:val="7F7F7F" w:themeColor="text1" w:themeTint="80"/>
                <w:sz w:val="24"/>
                <w:szCs w:val="24"/>
              </w:rPr>
              <w:t>Conflict</w:t>
            </w:r>
          </w:p>
        </w:tc>
        <w:tc>
          <w:tcPr>
            <w:tcW w:w="1004" w:type="dxa"/>
            <w:vAlign w:val="bottom"/>
          </w:tcPr>
          <w:p w14:paraId="347DF160" w14:textId="74965FDD" w:rsidR="00B83F20" w:rsidRPr="00B83F20" w:rsidRDefault="00B83F20" w:rsidP="00B83F20">
            <w:pPr>
              <w:spacing w:line="240" w:lineRule="auto"/>
              <w:rPr>
                <w:rFonts w:ascii="Open Sans" w:eastAsia="Times New Roman" w:hAnsi="Open Sans" w:cs="Open Sans"/>
                <w:color w:val="7F7F7F" w:themeColor="text1" w:themeTint="80"/>
                <w:sz w:val="24"/>
                <w:szCs w:val="24"/>
                <w:lang w:val="en-US"/>
              </w:rPr>
            </w:pPr>
            <w:r w:rsidRPr="00B83F20">
              <w:rPr>
                <w:rFonts w:ascii="Open Sans" w:hAnsi="Open Sans" w:cs="Open Sans"/>
                <w:color w:val="7F7F7F" w:themeColor="text1" w:themeTint="80"/>
                <w:sz w:val="24"/>
                <w:szCs w:val="24"/>
              </w:rPr>
              <w:t>Conflict</w:t>
            </w:r>
          </w:p>
        </w:tc>
        <w:tc>
          <w:tcPr>
            <w:tcW w:w="1004" w:type="dxa"/>
            <w:vAlign w:val="bottom"/>
          </w:tcPr>
          <w:p w14:paraId="3425322E" w14:textId="47E898CC" w:rsidR="00B83F20" w:rsidRPr="00B83F20" w:rsidRDefault="00B83F20" w:rsidP="00B83F20">
            <w:pPr>
              <w:spacing w:line="240" w:lineRule="auto"/>
              <w:rPr>
                <w:rFonts w:ascii="Open Sans" w:eastAsia="Times New Roman" w:hAnsi="Open Sans" w:cs="Open Sans"/>
                <w:color w:val="7F7F7F" w:themeColor="text1" w:themeTint="80"/>
                <w:sz w:val="24"/>
                <w:szCs w:val="24"/>
                <w:lang w:val="en-US"/>
              </w:rPr>
            </w:pPr>
            <w:r w:rsidRPr="00B83F20">
              <w:rPr>
                <w:rFonts w:ascii="Open Sans" w:hAnsi="Open Sans" w:cs="Open Sans"/>
                <w:color w:val="7F7F7F" w:themeColor="text1" w:themeTint="80"/>
                <w:sz w:val="24"/>
                <w:szCs w:val="24"/>
              </w:rPr>
              <w:t>Conflict</w:t>
            </w:r>
          </w:p>
        </w:tc>
      </w:tr>
      <w:tr w:rsidR="00B83F20" w:rsidRPr="0036426F" w14:paraId="0134C107" w14:textId="1202DF43" w:rsidTr="00B83F20">
        <w:trPr>
          <w:trHeight w:val="352"/>
          <w:jc w:val="center"/>
        </w:trPr>
        <w:tc>
          <w:tcPr>
            <w:tcW w:w="2585" w:type="dxa"/>
            <w:tcMar>
              <w:top w:w="30" w:type="dxa"/>
              <w:left w:w="45" w:type="dxa"/>
              <w:bottom w:w="30" w:type="dxa"/>
              <w:right w:w="45" w:type="dxa"/>
            </w:tcMar>
            <w:vAlign w:val="bottom"/>
            <w:hideMark/>
          </w:tcPr>
          <w:p w14:paraId="33CA3761" w14:textId="77777777" w:rsidR="00B83F20" w:rsidRPr="00B83F20" w:rsidRDefault="00B83F20" w:rsidP="00B83F20">
            <w:pPr>
              <w:spacing w:line="240" w:lineRule="auto"/>
              <w:rPr>
                <w:rFonts w:ascii="Open Sans" w:eastAsia="Times New Roman" w:hAnsi="Open Sans" w:cs="Open Sans"/>
                <w:color w:val="7F7F7F" w:themeColor="text1" w:themeTint="80"/>
                <w:sz w:val="24"/>
                <w:szCs w:val="24"/>
                <w:lang w:val="en-US"/>
              </w:rPr>
            </w:pPr>
            <w:r w:rsidRPr="00B83F20">
              <w:rPr>
                <w:rFonts w:ascii="Open Sans" w:eastAsia="Times New Roman" w:hAnsi="Open Sans" w:cs="Open Sans"/>
                <w:color w:val="7F7F7F" w:themeColor="text1" w:themeTint="80"/>
                <w:sz w:val="24"/>
                <w:szCs w:val="24"/>
                <w:lang w:val="en-US"/>
              </w:rPr>
              <w:lastRenderedPageBreak/>
              <w:t>Sean Terrey</w:t>
            </w:r>
          </w:p>
        </w:tc>
        <w:tc>
          <w:tcPr>
            <w:tcW w:w="1098" w:type="dxa"/>
            <w:tcMar>
              <w:top w:w="30" w:type="dxa"/>
              <w:left w:w="45" w:type="dxa"/>
              <w:bottom w:w="30" w:type="dxa"/>
              <w:right w:w="45" w:type="dxa"/>
            </w:tcMar>
            <w:vAlign w:val="bottom"/>
            <w:hideMark/>
          </w:tcPr>
          <w:p w14:paraId="6FBB583B" w14:textId="00128594" w:rsidR="00B83F20" w:rsidRPr="00B83F20" w:rsidRDefault="00B83F20" w:rsidP="00B83F20">
            <w:pPr>
              <w:spacing w:line="240" w:lineRule="auto"/>
              <w:rPr>
                <w:rFonts w:ascii="Open Sans" w:eastAsia="Times New Roman" w:hAnsi="Open Sans" w:cs="Open Sans"/>
                <w:color w:val="7F7F7F" w:themeColor="text1" w:themeTint="80"/>
                <w:sz w:val="24"/>
                <w:szCs w:val="24"/>
                <w:lang w:val="en-US"/>
              </w:rPr>
            </w:pPr>
            <w:r w:rsidRPr="00B83F20">
              <w:rPr>
                <w:rFonts w:ascii="Open Sans" w:hAnsi="Open Sans" w:cs="Open Sans"/>
                <w:color w:val="7F7F7F" w:themeColor="text1" w:themeTint="80"/>
                <w:sz w:val="24"/>
                <w:szCs w:val="24"/>
              </w:rPr>
              <w:t>Conflict</w:t>
            </w:r>
          </w:p>
        </w:tc>
        <w:tc>
          <w:tcPr>
            <w:tcW w:w="1004" w:type="dxa"/>
            <w:vAlign w:val="bottom"/>
          </w:tcPr>
          <w:p w14:paraId="7D0402D5" w14:textId="619B1D69" w:rsidR="00B83F20" w:rsidRPr="00B83F20" w:rsidRDefault="00B83F20" w:rsidP="00B83F20">
            <w:pPr>
              <w:spacing w:line="240" w:lineRule="auto"/>
              <w:rPr>
                <w:rFonts w:ascii="Open Sans" w:eastAsia="Times New Roman" w:hAnsi="Open Sans" w:cs="Open Sans"/>
                <w:color w:val="7F7F7F" w:themeColor="text1" w:themeTint="80"/>
                <w:sz w:val="24"/>
                <w:szCs w:val="24"/>
                <w:lang w:val="en-US"/>
              </w:rPr>
            </w:pPr>
            <w:r w:rsidRPr="00B83F20">
              <w:rPr>
                <w:rFonts w:ascii="Open Sans" w:hAnsi="Open Sans" w:cs="Open Sans"/>
                <w:color w:val="7F7F7F" w:themeColor="text1" w:themeTint="80"/>
                <w:sz w:val="24"/>
                <w:szCs w:val="24"/>
              </w:rPr>
              <w:t>Conflict</w:t>
            </w:r>
          </w:p>
        </w:tc>
        <w:tc>
          <w:tcPr>
            <w:tcW w:w="1004" w:type="dxa"/>
            <w:vAlign w:val="bottom"/>
          </w:tcPr>
          <w:p w14:paraId="133BCAEF" w14:textId="16C42A27" w:rsidR="00B83F20" w:rsidRPr="00B83F20" w:rsidRDefault="00B83F20" w:rsidP="00B83F20">
            <w:pPr>
              <w:spacing w:line="240" w:lineRule="auto"/>
              <w:rPr>
                <w:rFonts w:ascii="Open Sans" w:eastAsia="Times New Roman" w:hAnsi="Open Sans" w:cs="Open Sans"/>
                <w:color w:val="7F7F7F" w:themeColor="text1" w:themeTint="80"/>
                <w:sz w:val="24"/>
                <w:szCs w:val="24"/>
                <w:lang w:val="en-US"/>
              </w:rPr>
            </w:pPr>
            <w:r w:rsidRPr="00B83F20">
              <w:rPr>
                <w:rFonts w:ascii="Open Sans" w:hAnsi="Open Sans" w:cs="Open Sans"/>
                <w:color w:val="7F7F7F" w:themeColor="text1" w:themeTint="80"/>
                <w:sz w:val="24"/>
                <w:szCs w:val="24"/>
              </w:rPr>
              <w:t>Conflict</w:t>
            </w:r>
          </w:p>
        </w:tc>
      </w:tr>
      <w:tr w:rsidR="00B83F20" w:rsidRPr="0036426F" w14:paraId="62A495B5" w14:textId="77E4F223" w:rsidTr="00B83F20">
        <w:trPr>
          <w:trHeight w:val="352"/>
          <w:jc w:val="center"/>
        </w:trPr>
        <w:tc>
          <w:tcPr>
            <w:tcW w:w="2585" w:type="dxa"/>
            <w:tcMar>
              <w:top w:w="30" w:type="dxa"/>
              <w:left w:w="45" w:type="dxa"/>
              <w:bottom w:w="30" w:type="dxa"/>
              <w:right w:w="45" w:type="dxa"/>
            </w:tcMar>
            <w:vAlign w:val="bottom"/>
            <w:hideMark/>
          </w:tcPr>
          <w:p w14:paraId="5FDDEB1B" w14:textId="77777777" w:rsidR="00B83F20" w:rsidRPr="00B83F20" w:rsidRDefault="00B83F20" w:rsidP="00B83F20">
            <w:pPr>
              <w:spacing w:line="240" w:lineRule="auto"/>
              <w:rPr>
                <w:rFonts w:ascii="Open Sans" w:eastAsia="Times New Roman" w:hAnsi="Open Sans" w:cs="Open Sans"/>
                <w:color w:val="7F7F7F" w:themeColor="text1" w:themeTint="80"/>
                <w:sz w:val="24"/>
                <w:szCs w:val="24"/>
                <w:lang w:val="en-US"/>
              </w:rPr>
            </w:pPr>
            <w:r w:rsidRPr="00B83F20">
              <w:rPr>
                <w:rFonts w:ascii="Open Sans" w:eastAsia="Times New Roman" w:hAnsi="Open Sans" w:cs="Open Sans"/>
                <w:color w:val="7F7F7F" w:themeColor="text1" w:themeTint="80"/>
                <w:sz w:val="24"/>
                <w:szCs w:val="24"/>
                <w:lang w:val="en-US"/>
              </w:rPr>
              <w:t>Schönn Franklin</w:t>
            </w:r>
          </w:p>
        </w:tc>
        <w:tc>
          <w:tcPr>
            <w:tcW w:w="1098" w:type="dxa"/>
            <w:tcMar>
              <w:top w:w="30" w:type="dxa"/>
              <w:left w:w="45" w:type="dxa"/>
              <w:bottom w:w="30" w:type="dxa"/>
              <w:right w:w="45" w:type="dxa"/>
            </w:tcMar>
            <w:vAlign w:val="bottom"/>
            <w:hideMark/>
          </w:tcPr>
          <w:p w14:paraId="5F91422D" w14:textId="3BBBB6E8" w:rsidR="00B83F20" w:rsidRPr="00B83F20" w:rsidRDefault="00B83F20" w:rsidP="00B83F20">
            <w:pPr>
              <w:spacing w:line="240" w:lineRule="auto"/>
              <w:rPr>
                <w:rFonts w:ascii="Open Sans" w:eastAsia="Times New Roman" w:hAnsi="Open Sans" w:cs="Open Sans"/>
                <w:color w:val="7F7F7F" w:themeColor="text1" w:themeTint="80"/>
                <w:sz w:val="24"/>
                <w:szCs w:val="24"/>
                <w:lang w:val="en-US"/>
              </w:rPr>
            </w:pPr>
            <w:r w:rsidRPr="00B83F20">
              <w:rPr>
                <w:rFonts w:ascii="Open Sans" w:hAnsi="Open Sans" w:cs="Open Sans"/>
                <w:color w:val="7F7F7F" w:themeColor="text1" w:themeTint="80"/>
                <w:sz w:val="24"/>
                <w:szCs w:val="24"/>
              </w:rPr>
              <w:t>Conflict</w:t>
            </w:r>
          </w:p>
        </w:tc>
        <w:tc>
          <w:tcPr>
            <w:tcW w:w="1004" w:type="dxa"/>
            <w:vAlign w:val="bottom"/>
          </w:tcPr>
          <w:p w14:paraId="42B9627F" w14:textId="2B64ACD6" w:rsidR="00B83F20" w:rsidRPr="00B83F20" w:rsidRDefault="00B83F20" w:rsidP="00B83F20">
            <w:pPr>
              <w:spacing w:line="240" w:lineRule="auto"/>
              <w:rPr>
                <w:rFonts w:ascii="Open Sans" w:eastAsia="Times New Roman" w:hAnsi="Open Sans" w:cs="Open Sans"/>
                <w:color w:val="7F7F7F" w:themeColor="text1" w:themeTint="80"/>
                <w:sz w:val="24"/>
                <w:szCs w:val="24"/>
                <w:lang w:val="en-US"/>
              </w:rPr>
            </w:pPr>
            <w:r w:rsidRPr="00B83F20">
              <w:rPr>
                <w:rFonts w:ascii="Open Sans" w:hAnsi="Open Sans" w:cs="Open Sans"/>
                <w:color w:val="7F7F7F" w:themeColor="text1" w:themeTint="80"/>
                <w:sz w:val="24"/>
                <w:szCs w:val="24"/>
              </w:rPr>
              <w:t>Conflict</w:t>
            </w:r>
          </w:p>
        </w:tc>
        <w:tc>
          <w:tcPr>
            <w:tcW w:w="1004" w:type="dxa"/>
            <w:vAlign w:val="bottom"/>
          </w:tcPr>
          <w:p w14:paraId="252A1537" w14:textId="50475D51" w:rsidR="00B83F20" w:rsidRPr="00B83F20" w:rsidRDefault="00B83F20" w:rsidP="00B83F20">
            <w:pPr>
              <w:spacing w:line="240" w:lineRule="auto"/>
              <w:rPr>
                <w:rFonts w:ascii="Open Sans" w:eastAsia="Times New Roman" w:hAnsi="Open Sans" w:cs="Open Sans"/>
                <w:color w:val="7F7F7F" w:themeColor="text1" w:themeTint="80"/>
                <w:sz w:val="24"/>
                <w:szCs w:val="24"/>
                <w:lang w:val="en-US"/>
              </w:rPr>
            </w:pPr>
            <w:r w:rsidRPr="00B83F20">
              <w:rPr>
                <w:rFonts w:ascii="Open Sans" w:hAnsi="Open Sans" w:cs="Open Sans"/>
                <w:color w:val="7F7F7F" w:themeColor="text1" w:themeTint="80"/>
                <w:sz w:val="24"/>
                <w:szCs w:val="24"/>
              </w:rPr>
              <w:t>Conflict</w:t>
            </w:r>
          </w:p>
        </w:tc>
      </w:tr>
      <w:tr w:rsidR="00B83F20" w:rsidRPr="0036426F" w14:paraId="2E2C5012" w14:textId="5A7C930E" w:rsidTr="00B83F20">
        <w:trPr>
          <w:trHeight w:val="352"/>
          <w:jc w:val="center"/>
        </w:trPr>
        <w:tc>
          <w:tcPr>
            <w:tcW w:w="2585" w:type="dxa"/>
            <w:tcMar>
              <w:top w:w="30" w:type="dxa"/>
              <w:left w:w="45" w:type="dxa"/>
              <w:bottom w:w="30" w:type="dxa"/>
              <w:right w:w="45" w:type="dxa"/>
            </w:tcMar>
            <w:vAlign w:val="bottom"/>
            <w:hideMark/>
          </w:tcPr>
          <w:p w14:paraId="5F102708" w14:textId="77777777" w:rsidR="00B83F20" w:rsidRPr="00B83F20" w:rsidRDefault="00B83F20" w:rsidP="00B83F20">
            <w:pPr>
              <w:spacing w:line="240" w:lineRule="auto"/>
              <w:rPr>
                <w:rFonts w:ascii="Open Sans" w:eastAsia="Times New Roman" w:hAnsi="Open Sans" w:cs="Open Sans"/>
                <w:color w:val="7F7F7F" w:themeColor="text1" w:themeTint="80"/>
                <w:sz w:val="24"/>
                <w:szCs w:val="24"/>
                <w:lang w:val="en-US"/>
              </w:rPr>
            </w:pPr>
            <w:r w:rsidRPr="00B83F20">
              <w:rPr>
                <w:rFonts w:ascii="Open Sans" w:eastAsia="Times New Roman" w:hAnsi="Open Sans" w:cs="Open Sans"/>
                <w:color w:val="7F7F7F" w:themeColor="text1" w:themeTint="80"/>
                <w:sz w:val="24"/>
                <w:szCs w:val="24"/>
                <w:lang w:val="en-US"/>
              </w:rPr>
              <w:t>Claire Kelling</w:t>
            </w:r>
          </w:p>
        </w:tc>
        <w:tc>
          <w:tcPr>
            <w:tcW w:w="1098" w:type="dxa"/>
            <w:tcMar>
              <w:top w:w="30" w:type="dxa"/>
              <w:left w:w="45" w:type="dxa"/>
              <w:bottom w:w="30" w:type="dxa"/>
              <w:right w:w="45" w:type="dxa"/>
            </w:tcMar>
            <w:vAlign w:val="bottom"/>
            <w:hideMark/>
          </w:tcPr>
          <w:p w14:paraId="09B6356D" w14:textId="42DA36D7" w:rsidR="00B83F20" w:rsidRPr="00B83F20" w:rsidRDefault="00B83F20" w:rsidP="00B83F20">
            <w:pPr>
              <w:spacing w:line="240" w:lineRule="auto"/>
              <w:rPr>
                <w:rFonts w:ascii="Open Sans" w:eastAsia="Times New Roman" w:hAnsi="Open Sans" w:cs="Open Sans"/>
                <w:color w:val="7F7F7F" w:themeColor="text1" w:themeTint="80"/>
                <w:sz w:val="24"/>
                <w:szCs w:val="24"/>
                <w:lang w:val="en-US"/>
              </w:rPr>
            </w:pPr>
            <w:r w:rsidRPr="00B83F20">
              <w:rPr>
                <w:rFonts w:ascii="Open Sans" w:hAnsi="Open Sans" w:cs="Open Sans"/>
                <w:color w:val="7F7F7F" w:themeColor="text1" w:themeTint="80"/>
                <w:sz w:val="24"/>
                <w:szCs w:val="24"/>
              </w:rPr>
              <w:t>Conflict</w:t>
            </w:r>
          </w:p>
        </w:tc>
        <w:tc>
          <w:tcPr>
            <w:tcW w:w="1004" w:type="dxa"/>
            <w:vAlign w:val="bottom"/>
          </w:tcPr>
          <w:p w14:paraId="10CA0F59" w14:textId="4876BDBB" w:rsidR="00B83F20" w:rsidRPr="00B83F20" w:rsidRDefault="00B83F20" w:rsidP="00B83F20">
            <w:pPr>
              <w:spacing w:line="240" w:lineRule="auto"/>
              <w:rPr>
                <w:rFonts w:ascii="Open Sans" w:eastAsia="Times New Roman" w:hAnsi="Open Sans" w:cs="Open Sans"/>
                <w:color w:val="7F7F7F" w:themeColor="text1" w:themeTint="80"/>
                <w:sz w:val="24"/>
                <w:szCs w:val="24"/>
                <w:lang w:val="en-US"/>
              </w:rPr>
            </w:pPr>
            <w:r w:rsidRPr="00B83F20">
              <w:rPr>
                <w:rFonts w:ascii="Open Sans" w:hAnsi="Open Sans" w:cs="Open Sans"/>
                <w:color w:val="7F7F7F" w:themeColor="text1" w:themeTint="80"/>
                <w:sz w:val="24"/>
                <w:szCs w:val="24"/>
              </w:rPr>
              <w:t>Conflict</w:t>
            </w:r>
          </w:p>
        </w:tc>
        <w:tc>
          <w:tcPr>
            <w:tcW w:w="1004" w:type="dxa"/>
            <w:vAlign w:val="bottom"/>
          </w:tcPr>
          <w:p w14:paraId="78226323" w14:textId="0E5990CB" w:rsidR="00B83F20" w:rsidRPr="00B83F20" w:rsidRDefault="00B83F20" w:rsidP="00B83F20">
            <w:pPr>
              <w:spacing w:line="240" w:lineRule="auto"/>
              <w:rPr>
                <w:rFonts w:ascii="Open Sans" w:eastAsia="Times New Roman" w:hAnsi="Open Sans" w:cs="Open Sans"/>
                <w:color w:val="7F7F7F" w:themeColor="text1" w:themeTint="80"/>
                <w:sz w:val="24"/>
                <w:szCs w:val="24"/>
                <w:lang w:val="en-US"/>
              </w:rPr>
            </w:pPr>
            <w:r w:rsidRPr="00B83F20">
              <w:rPr>
                <w:rFonts w:ascii="Open Sans" w:hAnsi="Open Sans" w:cs="Open Sans"/>
                <w:color w:val="7F7F7F" w:themeColor="text1" w:themeTint="80"/>
                <w:sz w:val="24"/>
                <w:szCs w:val="24"/>
              </w:rPr>
              <w:t>Conflict</w:t>
            </w:r>
          </w:p>
        </w:tc>
      </w:tr>
    </w:tbl>
    <w:p w14:paraId="11D3C78C" w14:textId="77777777" w:rsidR="00495119" w:rsidRPr="00E1681F" w:rsidRDefault="00495119" w:rsidP="009231FE">
      <w:pPr>
        <w:spacing w:line="360" w:lineRule="auto"/>
        <w:rPr>
          <w:rFonts w:ascii="Open Sans" w:eastAsia="Open Sans" w:hAnsi="Open Sans" w:cs="Open Sans"/>
          <w:i/>
          <w:color w:val="666666"/>
          <w:sz w:val="24"/>
          <w:szCs w:val="24"/>
        </w:rPr>
      </w:pPr>
    </w:p>
    <w:p w14:paraId="0B38D115" w14:textId="1DB9C582" w:rsidR="006B6F52" w:rsidRPr="00E1681F" w:rsidRDefault="006B6F52" w:rsidP="009231FE">
      <w:pPr>
        <w:spacing w:line="360" w:lineRule="auto"/>
        <w:rPr>
          <w:rFonts w:ascii="Open Sans" w:eastAsia="Open Sans" w:hAnsi="Open Sans" w:cs="Open Sans"/>
          <w:i/>
          <w:color w:val="666666"/>
          <w:sz w:val="24"/>
          <w:szCs w:val="24"/>
        </w:rPr>
      </w:pPr>
    </w:p>
    <w:p w14:paraId="446918E7" w14:textId="3F38A505" w:rsidR="00FF5E24" w:rsidRPr="00E1681F" w:rsidRDefault="00FF5E24"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Claire: GPSA vote followed by the Student Legal Services Vote (no objections to Barry calling the vote). Moving on to the Student Orientation and Transition Programs. We can consider asking them to reach out to the graduate organization at the starting point. Next up, CAPS. We have said we are supportive of the general salary increases and new positions. </w:t>
      </w:r>
      <w:r w:rsidR="00EE6C37" w:rsidRPr="00E1681F">
        <w:rPr>
          <w:rFonts w:ascii="Open Sans" w:eastAsia="Open Sans" w:hAnsi="Open Sans" w:cs="Open Sans"/>
          <w:i/>
          <w:color w:val="666666"/>
          <w:sz w:val="24"/>
          <w:szCs w:val="24"/>
        </w:rPr>
        <w:t xml:space="preserve">We recommend continued efforts to recruit and retain BIPOC and multilingual staff. </w:t>
      </w:r>
    </w:p>
    <w:p w14:paraId="7B1F98AA" w14:textId="0630A886" w:rsidR="00EE6C37" w:rsidRPr="00E1681F" w:rsidRDefault="00EE6C37" w:rsidP="009231FE">
      <w:pPr>
        <w:spacing w:line="360" w:lineRule="auto"/>
        <w:rPr>
          <w:rFonts w:ascii="Open Sans" w:eastAsia="Open Sans" w:hAnsi="Open Sans" w:cs="Open Sans"/>
          <w:i/>
          <w:color w:val="666666"/>
          <w:sz w:val="24"/>
          <w:szCs w:val="24"/>
        </w:rPr>
      </w:pPr>
    </w:p>
    <w:p w14:paraId="13BDCC69" w14:textId="276E93A9" w:rsidR="00EE6C37" w:rsidRPr="00E1681F" w:rsidRDefault="00EE6C37"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Schonn: I think the position is necessary, but I would like to see a request to inquire about cost sharing. (</w:t>
      </w:r>
      <w:proofErr w:type="gramStart"/>
      <w:r w:rsidRPr="00E1681F">
        <w:rPr>
          <w:rFonts w:ascii="Open Sans" w:eastAsia="Open Sans" w:hAnsi="Open Sans" w:cs="Open Sans"/>
          <w:i/>
          <w:color w:val="666666"/>
          <w:sz w:val="24"/>
          <w:szCs w:val="24"/>
        </w:rPr>
        <w:t>added</w:t>
      </w:r>
      <w:proofErr w:type="gramEnd"/>
      <w:r w:rsidRPr="00E1681F">
        <w:rPr>
          <w:rFonts w:ascii="Open Sans" w:eastAsia="Open Sans" w:hAnsi="Open Sans" w:cs="Open Sans"/>
          <w:i/>
          <w:color w:val="666666"/>
          <w:sz w:val="24"/>
          <w:szCs w:val="24"/>
        </w:rPr>
        <w:t xml:space="preserve"> to slide) </w:t>
      </w:r>
    </w:p>
    <w:p w14:paraId="58237177" w14:textId="62C4CF79" w:rsidR="00EE6C37" w:rsidRPr="00E1681F" w:rsidRDefault="00EE6C37" w:rsidP="009231FE">
      <w:pPr>
        <w:spacing w:line="360" w:lineRule="auto"/>
        <w:rPr>
          <w:rFonts w:ascii="Open Sans" w:eastAsia="Open Sans" w:hAnsi="Open Sans" w:cs="Open Sans"/>
          <w:i/>
          <w:color w:val="666666"/>
          <w:sz w:val="24"/>
          <w:szCs w:val="24"/>
        </w:rPr>
      </w:pPr>
    </w:p>
    <w:p w14:paraId="33584EB7" w14:textId="23D0A738" w:rsidR="00EE6C37" w:rsidRPr="00E1681F" w:rsidRDefault="00EE6C37"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Claire: We want the wording to be as good as possible in our recommendation. </w:t>
      </w:r>
    </w:p>
    <w:p w14:paraId="34E67FC1" w14:textId="16ABE4B1" w:rsidR="00EE6C37" w:rsidRPr="00E1681F" w:rsidRDefault="00EE6C37" w:rsidP="009231FE">
      <w:pPr>
        <w:spacing w:line="360" w:lineRule="auto"/>
        <w:rPr>
          <w:rFonts w:ascii="Open Sans" w:eastAsia="Open Sans" w:hAnsi="Open Sans" w:cs="Open Sans"/>
          <w:i/>
          <w:color w:val="666666"/>
          <w:sz w:val="24"/>
          <w:szCs w:val="24"/>
        </w:rPr>
      </w:pPr>
    </w:p>
    <w:p w14:paraId="5B710981" w14:textId="36CAF788" w:rsidR="00EE6C37" w:rsidRPr="00E1681F" w:rsidRDefault="00EE6C37"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Nora: We should add multilingual to the last line. </w:t>
      </w:r>
    </w:p>
    <w:p w14:paraId="2386DB93" w14:textId="136EEFDC" w:rsidR="00EE6C37" w:rsidRPr="00E1681F" w:rsidRDefault="00EE6C37" w:rsidP="009231FE">
      <w:pPr>
        <w:spacing w:line="360" w:lineRule="auto"/>
        <w:rPr>
          <w:rFonts w:ascii="Open Sans" w:eastAsia="Open Sans" w:hAnsi="Open Sans" w:cs="Open Sans"/>
          <w:i/>
          <w:color w:val="666666"/>
          <w:sz w:val="24"/>
          <w:szCs w:val="24"/>
        </w:rPr>
      </w:pPr>
    </w:p>
    <w:p w14:paraId="21F48BE3" w14:textId="48A0D29C" w:rsidR="00EE6C37" w:rsidRPr="00E1681F" w:rsidRDefault="00EE6C37"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Latisha: I don’t think we should be paying for this. I think the University should be paying for this. </w:t>
      </w:r>
    </w:p>
    <w:p w14:paraId="5CBC90DF" w14:textId="490EB1EC" w:rsidR="00EE6C37" w:rsidRPr="00E1681F" w:rsidRDefault="00EE6C37" w:rsidP="009231FE">
      <w:pPr>
        <w:spacing w:line="360" w:lineRule="auto"/>
        <w:rPr>
          <w:rFonts w:ascii="Open Sans" w:eastAsia="Open Sans" w:hAnsi="Open Sans" w:cs="Open Sans"/>
          <w:i/>
          <w:color w:val="666666"/>
          <w:sz w:val="24"/>
          <w:szCs w:val="24"/>
        </w:rPr>
      </w:pPr>
    </w:p>
    <w:p w14:paraId="53CC8EB0" w14:textId="7D966A3F" w:rsidR="00EE6C37" w:rsidRPr="00E1681F" w:rsidRDefault="00EE6C37"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Schonn: You </w:t>
      </w:r>
      <w:r w:rsidR="00675367" w:rsidRPr="00E1681F">
        <w:rPr>
          <w:rFonts w:ascii="Open Sans" w:eastAsia="Open Sans" w:hAnsi="Open Sans" w:cs="Open Sans"/>
          <w:i/>
          <w:color w:val="666666"/>
          <w:sz w:val="24"/>
          <w:szCs w:val="24"/>
        </w:rPr>
        <w:t>end</w:t>
      </w:r>
      <w:r w:rsidRPr="00E1681F">
        <w:rPr>
          <w:rFonts w:ascii="Open Sans" w:eastAsia="Open Sans" w:hAnsi="Open Sans" w:cs="Open Sans"/>
          <w:i/>
          <w:color w:val="666666"/>
          <w:sz w:val="24"/>
          <w:szCs w:val="24"/>
        </w:rPr>
        <w:t xml:space="preserve"> these resources, most of the time and people can’t afford it. I</w:t>
      </w:r>
      <w:r w:rsidR="00675367" w:rsidRPr="00E1681F">
        <w:rPr>
          <w:rFonts w:ascii="Open Sans" w:eastAsia="Open Sans" w:hAnsi="Open Sans" w:cs="Open Sans"/>
          <w:i/>
          <w:color w:val="666666"/>
          <w:sz w:val="24"/>
          <w:szCs w:val="24"/>
        </w:rPr>
        <w:t xml:space="preserve">t doesn’t </w:t>
      </w:r>
      <w:r w:rsidRPr="00E1681F">
        <w:rPr>
          <w:rFonts w:ascii="Open Sans" w:eastAsia="Open Sans" w:hAnsi="Open Sans" w:cs="Open Sans"/>
          <w:i/>
          <w:color w:val="666666"/>
          <w:sz w:val="24"/>
          <w:szCs w:val="24"/>
        </w:rPr>
        <w:t xml:space="preserve">make sense to make them pay more to get services. </w:t>
      </w:r>
      <w:r w:rsidR="00BD51C5" w:rsidRPr="00E1681F">
        <w:rPr>
          <w:rFonts w:ascii="Open Sans" w:eastAsia="Open Sans" w:hAnsi="Open Sans" w:cs="Open Sans"/>
          <w:i/>
          <w:color w:val="666666"/>
          <w:sz w:val="24"/>
          <w:szCs w:val="24"/>
        </w:rPr>
        <w:t xml:space="preserve">I would love for central funding to support it. I am worried about cost </w:t>
      </w:r>
    </w:p>
    <w:p w14:paraId="64E5D723" w14:textId="77777777" w:rsidR="00BD51C5" w:rsidRPr="00E1681F" w:rsidRDefault="00BD51C5" w:rsidP="009231FE">
      <w:pPr>
        <w:spacing w:line="360" w:lineRule="auto"/>
        <w:rPr>
          <w:rFonts w:ascii="Open Sans" w:eastAsia="Open Sans" w:hAnsi="Open Sans" w:cs="Open Sans"/>
          <w:i/>
          <w:color w:val="666666"/>
          <w:sz w:val="24"/>
          <w:szCs w:val="24"/>
        </w:rPr>
      </w:pPr>
    </w:p>
    <w:p w14:paraId="73360C15" w14:textId="6DC4EE2F" w:rsidR="00BD51C5" w:rsidRPr="00E1681F" w:rsidRDefault="00EE6C37"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lastRenderedPageBreak/>
        <w:t xml:space="preserve">Claire: </w:t>
      </w:r>
      <w:r w:rsidR="00BD51C5" w:rsidRPr="00E1681F">
        <w:rPr>
          <w:rFonts w:ascii="Open Sans" w:eastAsia="Open Sans" w:hAnsi="Open Sans" w:cs="Open Sans"/>
          <w:i/>
          <w:color w:val="666666"/>
          <w:sz w:val="24"/>
          <w:szCs w:val="24"/>
        </w:rPr>
        <w:t xml:space="preserve">I say this with respect, maybe there should be a motion to vote no. If we have issues with this being funded by the student fee, we should talk about it. </w:t>
      </w:r>
    </w:p>
    <w:p w14:paraId="36F27EF4" w14:textId="4F2A141B" w:rsidR="00BD51C5" w:rsidRPr="00E1681F" w:rsidRDefault="00BD51C5" w:rsidP="009231FE">
      <w:pPr>
        <w:spacing w:line="360" w:lineRule="auto"/>
        <w:rPr>
          <w:rFonts w:ascii="Open Sans" w:eastAsia="Open Sans" w:hAnsi="Open Sans" w:cs="Open Sans"/>
          <w:i/>
          <w:color w:val="666666"/>
          <w:sz w:val="24"/>
          <w:szCs w:val="24"/>
        </w:rPr>
      </w:pPr>
    </w:p>
    <w:p w14:paraId="1C52271A" w14:textId="0989D9A3" w:rsidR="00BD51C5" w:rsidRPr="00E1681F" w:rsidRDefault="00BD51C5"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Schonn: I will withdraw my motion to vote. </w:t>
      </w:r>
    </w:p>
    <w:p w14:paraId="086EF445" w14:textId="239DBB6F" w:rsidR="00BD51C5" w:rsidRPr="00E1681F" w:rsidRDefault="00BD51C5" w:rsidP="009231FE">
      <w:pPr>
        <w:spacing w:line="360" w:lineRule="auto"/>
        <w:rPr>
          <w:rFonts w:ascii="Open Sans" w:eastAsia="Open Sans" w:hAnsi="Open Sans" w:cs="Open Sans"/>
          <w:i/>
          <w:color w:val="666666"/>
          <w:sz w:val="24"/>
          <w:szCs w:val="24"/>
        </w:rPr>
      </w:pPr>
    </w:p>
    <w:p w14:paraId="752C45EC" w14:textId="02D4D4B0" w:rsidR="00BD51C5" w:rsidRPr="00E1681F" w:rsidRDefault="00BD51C5"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Megan: I would also vote no. The focus should be </w:t>
      </w:r>
      <w:r w:rsidR="00675367" w:rsidRPr="00E1681F">
        <w:rPr>
          <w:rFonts w:ascii="Open Sans" w:eastAsia="Open Sans" w:hAnsi="Open Sans" w:cs="Open Sans"/>
          <w:i/>
          <w:color w:val="666666"/>
          <w:sz w:val="24"/>
          <w:szCs w:val="24"/>
        </w:rPr>
        <w:t>improving</w:t>
      </w:r>
      <w:r w:rsidRPr="00E1681F">
        <w:rPr>
          <w:rFonts w:ascii="Open Sans" w:eastAsia="Open Sans" w:hAnsi="Open Sans" w:cs="Open Sans"/>
          <w:i/>
          <w:color w:val="666666"/>
          <w:sz w:val="24"/>
          <w:szCs w:val="24"/>
        </w:rPr>
        <w:t xml:space="preserve"> CAPS first before adding another admi</w:t>
      </w:r>
      <w:r w:rsidR="00675367" w:rsidRPr="00E1681F">
        <w:rPr>
          <w:rFonts w:ascii="Open Sans" w:eastAsia="Open Sans" w:hAnsi="Open Sans" w:cs="Open Sans"/>
          <w:i/>
          <w:color w:val="666666"/>
          <w:sz w:val="24"/>
          <w:szCs w:val="24"/>
        </w:rPr>
        <w:t>nis</w:t>
      </w:r>
      <w:r w:rsidRPr="00E1681F">
        <w:rPr>
          <w:rFonts w:ascii="Open Sans" w:eastAsia="Open Sans" w:hAnsi="Open Sans" w:cs="Open Sans"/>
          <w:i/>
          <w:color w:val="666666"/>
          <w:sz w:val="24"/>
          <w:szCs w:val="24"/>
        </w:rPr>
        <w:t xml:space="preserve">trative position </w:t>
      </w:r>
    </w:p>
    <w:p w14:paraId="315C654F" w14:textId="40A7540D" w:rsidR="00BD51C5" w:rsidRPr="00E1681F" w:rsidRDefault="00BD51C5" w:rsidP="009231FE">
      <w:pPr>
        <w:spacing w:line="360" w:lineRule="auto"/>
        <w:rPr>
          <w:rFonts w:ascii="Open Sans" w:eastAsia="Open Sans" w:hAnsi="Open Sans" w:cs="Open Sans"/>
          <w:i/>
          <w:color w:val="666666"/>
          <w:sz w:val="24"/>
          <w:szCs w:val="24"/>
        </w:rPr>
      </w:pPr>
    </w:p>
    <w:p w14:paraId="6E505415" w14:textId="3F1E1325" w:rsidR="00BD51C5" w:rsidRPr="00E1681F" w:rsidRDefault="00BD51C5"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Alexa: We are going to fund other position. Campuses rationale can be used for any other person </w:t>
      </w:r>
    </w:p>
    <w:p w14:paraId="7FD14010" w14:textId="1993ACE9" w:rsidR="00BD51C5" w:rsidRPr="00E1681F" w:rsidRDefault="00BD51C5" w:rsidP="009231FE">
      <w:pPr>
        <w:spacing w:line="360" w:lineRule="auto"/>
        <w:rPr>
          <w:rFonts w:ascii="Open Sans" w:eastAsia="Open Sans" w:hAnsi="Open Sans" w:cs="Open Sans"/>
          <w:i/>
          <w:color w:val="666666"/>
          <w:sz w:val="24"/>
          <w:szCs w:val="24"/>
        </w:rPr>
      </w:pPr>
    </w:p>
    <w:p w14:paraId="515D2D4D" w14:textId="2B0776E7" w:rsidR="00BD51C5" w:rsidRPr="00E1681F" w:rsidRDefault="00BD51C5"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Najee: I will personally be voting yes for this. There is a lack of communications for internal contributions. To be told by the CAPS that this position won’t exist without the student fee is frustrating. The payoff would be enormous. It is a step in the right direction </w:t>
      </w:r>
    </w:p>
    <w:p w14:paraId="27B21695" w14:textId="761928F8" w:rsidR="00BD51C5" w:rsidRPr="00E1681F" w:rsidRDefault="00BD51C5" w:rsidP="009231FE">
      <w:pPr>
        <w:spacing w:line="360" w:lineRule="auto"/>
        <w:rPr>
          <w:rFonts w:ascii="Open Sans" w:eastAsia="Open Sans" w:hAnsi="Open Sans" w:cs="Open Sans"/>
          <w:i/>
          <w:color w:val="666666"/>
          <w:sz w:val="24"/>
          <w:szCs w:val="24"/>
        </w:rPr>
      </w:pPr>
    </w:p>
    <w:p w14:paraId="3E459FF0" w14:textId="46C496C0" w:rsidR="00BD51C5" w:rsidRPr="00E1681F" w:rsidRDefault="00BD51C5"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Warren: I vote also yes. CAPS is one of my number o</w:t>
      </w:r>
      <w:r w:rsidR="00675367" w:rsidRPr="00E1681F">
        <w:rPr>
          <w:rFonts w:ascii="Open Sans" w:eastAsia="Open Sans" w:hAnsi="Open Sans" w:cs="Open Sans"/>
          <w:i/>
          <w:color w:val="666666"/>
          <w:sz w:val="24"/>
          <w:szCs w:val="24"/>
        </w:rPr>
        <w:t>ne</w:t>
      </w:r>
      <w:r w:rsidRPr="00E1681F">
        <w:rPr>
          <w:rFonts w:ascii="Open Sans" w:eastAsia="Open Sans" w:hAnsi="Open Sans" w:cs="Open Sans"/>
          <w:i/>
          <w:color w:val="666666"/>
          <w:sz w:val="24"/>
          <w:szCs w:val="24"/>
        </w:rPr>
        <w:t xml:space="preserve"> </w:t>
      </w:r>
      <w:proofErr w:type="gramStart"/>
      <w:r w:rsidRPr="00E1681F">
        <w:rPr>
          <w:rFonts w:ascii="Open Sans" w:eastAsia="Open Sans" w:hAnsi="Open Sans" w:cs="Open Sans"/>
          <w:i/>
          <w:color w:val="666666"/>
          <w:sz w:val="24"/>
          <w:szCs w:val="24"/>
        </w:rPr>
        <w:t>priorities</w:t>
      </w:r>
      <w:proofErr w:type="gramEnd"/>
      <w:r w:rsidRPr="00E1681F">
        <w:rPr>
          <w:rFonts w:ascii="Open Sans" w:eastAsia="Open Sans" w:hAnsi="Open Sans" w:cs="Open Sans"/>
          <w:i/>
          <w:color w:val="666666"/>
          <w:sz w:val="24"/>
          <w:szCs w:val="24"/>
        </w:rPr>
        <w:t xml:space="preserve">.  If you asked students what they want to see improved, I see this being the answer out of most of their mouths. This </w:t>
      </w:r>
      <w:proofErr w:type="spellStart"/>
      <w:r w:rsidRPr="00E1681F">
        <w:rPr>
          <w:rFonts w:ascii="Open Sans" w:eastAsia="Open Sans" w:hAnsi="Open Sans" w:cs="Open Sans"/>
          <w:i/>
          <w:color w:val="666666"/>
          <w:sz w:val="24"/>
          <w:szCs w:val="24"/>
        </w:rPr>
        <w:t>si</w:t>
      </w:r>
      <w:proofErr w:type="spellEnd"/>
      <w:r w:rsidRPr="00E1681F">
        <w:rPr>
          <w:rFonts w:ascii="Open Sans" w:eastAsia="Open Sans" w:hAnsi="Open Sans" w:cs="Open Sans"/>
          <w:i/>
          <w:color w:val="666666"/>
          <w:sz w:val="24"/>
          <w:szCs w:val="24"/>
        </w:rPr>
        <w:t xml:space="preserve"> an area of focus that this is a good vote. </w:t>
      </w:r>
    </w:p>
    <w:p w14:paraId="271AF200" w14:textId="4FC2A707" w:rsidR="00BD51C5" w:rsidRPr="00E1681F" w:rsidRDefault="00BD51C5" w:rsidP="009231FE">
      <w:pPr>
        <w:spacing w:line="360" w:lineRule="auto"/>
        <w:rPr>
          <w:rFonts w:ascii="Open Sans" w:eastAsia="Open Sans" w:hAnsi="Open Sans" w:cs="Open Sans"/>
          <w:i/>
          <w:color w:val="666666"/>
          <w:sz w:val="24"/>
          <w:szCs w:val="24"/>
        </w:rPr>
      </w:pPr>
    </w:p>
    <w:p w14:paraId="798EA280" w14:textId="37AD6E2E" w:rsidR="00BD51C5" w:rsidRPr="00E1681F" w:rsidRDefault="00BD51C5"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Schonn: CAPS needs to increase diversity. I would be all for it if this position was from a diverse or bilingual person. I do not believe the student fee should be paying for any position at all. I would rather fund critical staff</w:t>
      </w:r>
    </w:p>
    <w:p w14:paraId="1368A0FF" w14:textId="2FF518A6" w:rsidR="00BD51C5" w:rsidRPr="00E1681F" w:rsidRDefault="00BD51C5" w:rsidP="009231FE">
      <w:pPr>
        <w:spacing w:line="360" w:lineRule="auto"/>
        <w:rPr>
          <w:rFonts w:ascii="Open Sans" w:eastAsia="Open Sans" w:hAnsi="Open Sans" w:cs="Open Sans"/>
          <w:i/>
          <w:color w:val="666666"/>
          <w:sz w:val="24"/>
          <w:szCs w:val="24"/>
        </w:rPr>
      </w:pPr>
    </w:p>
    <w:p w14:paraId="68BF731E" w14:textId="037D0FC9" w:rsidR="00BD51C5" w:rsidRPr="00E1681F" w:rsidRDefault="00BD51C5"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lastRenderedPageBreak/>
        <w:t>Claire: I am conflicted on it. My prior</w:t>
      </w:r>
      <w:r w:rsidR="005C7F0E" w:rsidRPr="00E1681F">
        <w:rPr>
          <w:rFonts w:ascii="Open Sans" w:eastAsia="Open Sans" w:hAnsi="Open Sans" w:cs="Open Sans"/>
          <w:i/>
          <w:color w:val="666666"/>
          <w:sz w:val="24"/>
          <w:szCs w:val="24"/>
        </w:rPr>
        <w:t>ity is diverse counseling staff</w:t>
      </w:r>
      <w:r w:rsidRPr="00E1681F">
        <w:rPr>
          <w:rFonts w:ascii="Open Sans" w:eastAsia="Open Sans" w:hAnsi="Open Sans" w:cs="Open Sans"/>
          <w:i/>
          <w:color w:val="666666"/>
          <w:sz w:val="24"/>
          <w:szCs w:val="24"/>
        </w:rPr>
        <w:t xml:space="preserve">. I think it will help but I wonder if there are better </w:t>
      </w:r>
      <w:r w:rsidR="005C7F0E" w:rsidRPr="00E1681F">
        <w:rPr>
          <w:rFonts w:ascii="Open Sans" w:eastAsia="Open Sans" w:hAnsi="Open Sans" w:cs="Open Sans"/>
          <w:i/>
          <w:color w:val="666666"/>
          <w:sz w:val="24"/>
          <w:szCs w:val="24"/>
        </w:rPr>
        <w:t>ways,</w:t>
      </w:r>
      <w:r w:rsidRPr="00E1681F">
        <w:rPr>
          <w:rFonts w:ascii="Open Sans" w:eastAsia="Open Sans" w:hAnsi="Open Sans" w:cs="Open Sans"/>
          <w:i/>
          <w:color w:val="666666"/>
          <w:sz w:val="24"/>
          <w:szCs w:val="24"/>
        </w:rPr>
        <w:t xml:space="preserve"> we can state our priorities</w:t>
      </w:r>
      <w:r w:rsidR="005C7F0E" w:rsidRPr="00E1681F">
        <w:rPr>
          <w:rFonts w:ascii="Open Sans" w:eastAsia="Open Sans" w:hAnsi="Open Sans" w:cs="Open Sans"/>
          <w:i/>
          <w:color w:val="666666"/>
          <w:sz w:val="24"/>
          <w:szCs w:val="24"/>
        </w:rPr>
        <w:t xml:space="preserve">. It will take years to get this off the fee board if we go this route. </w:t>
      </w:r>
    </w:p>
    <w:p w14:paraId="6FD33934" w14:textId="15468005" w:rsidR="005C7F0E" w:rsidRPr="00E1681F" w:rsidRDefault="005C7F0E" w:rsidP="009231FE">
      <w:pPr>
        <w:spacing w:line="360" w:lineRule="auto"/>
        <w:rPr>
          <w:rFonts w:ascii="Open Sans" w:eastAsia="Open Sans" w:hAnsi="Open Sans" w:cs="Open Sans"/>
          <w:i/>
          <w:color w:val="666666"/>
          <w:sz w:val="24"/>
          <w:szCs w:val="24"/>
        </w:rPr>
      </w:pPr>
    </w:p>
    <w:p w14:paraId="4CAA0AAB" w14:textId="4F0F8333" w:rsidR="005C7F0E" w:rsidRPr="00E1681F" w:rsidRDefault="005C7F0E"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Latisha: Getting CAPS to bring in more diverse people. They bring in people, they come and they can’t keep them and end up leaving. Even if they are state college, my insurance </w:t>
      </w:r>
      <w:proofErr w:type="gramStart"/>
      <w:r w:rsidRPr="00E1681F">
        <w:rPr>
          <w:rFonts w:ascii="Open Sans" w:eastAsia="Open Sans" w:hAnsi="Open Sans" w:cs="Open Sans"/>
          <w:i/>
          <w:color w:val="666666"/>
          <w:sz w:val="24"/>
          <w:szCs w:val="24"/>
        </w:rPr>
        <w:t>cant</w:t>
      </w:r>
      <w:proofErr w:type="gramEnd"/>
      <w:r w:rsidRPr="00E1681F">
        <w:rPr>
          <w:rFonts w:ascii="Open Sans" w:eastAsia="Open Sans" w:hAnsi="Open Sans" w:cs="Open Sans"/>
          <w:i/>
          <w:color w:val="666666"/>
          <w:sz w:val="24"/>
          <w:szCs w:val="24"/>
        </w:rPr>
        <w:t xml:space="preserve"> afford their increased fee. </w:t>
      </w:r>
    </w:p>
    <w:p w14:paraId="21292B9F" w14:textId="437B4269" w:rsidR="005C7F0E" w:rsidRPr="00E1681F" w:rsidRDefault="005C7F0E" w:rsidP="009231FE">
      <w:pPr>
        <w:spacing w:line="360" w:lineRule="auto"/>
        <w:rPr>
          <w:rFonts w:ascii="Open Sans" w:eastAsia="Open Sans" w:hAnsi="Open Sans" w:cs="Open Sans"/>
          <w:i/>
          <w:color w:val="666666"/>
          <w:sz w:val="24"/>
          <w:szCs w:val="24"/>
        </w:rPr>
      </w:pPr>
    </w:p>
    <w:p w14:paraId="6AAF9334" w14:textId="1FB5F86C" w:rsidR="005C7F0E" w:rsidRPr="00E1681F" w:rsidRDefault="005C7F0E"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Sean: Would is possible to say, we would prefer that someone in the clinical setting can</w:t>
      </w:r>
      <w:r w:rsidR="006C5A95" w:rsidRPr="00E1681F">
        <w:rPr>
          <w:rFonts w:ascii="Open Sans" w:eastAsia="Open Sans" w:hAnsi="Open Sans" w:cs="Open Sans"/>
          <w:i/>
          <w:color w:val="666666"/>
          <w:sz w:val="24"/>
          <w:szCs w:val="24"/>
        </w:rPr>
        <w:t xml:space="preserve"> fill a leadership position and training for being able to support staff to eventually hire </w:t>
      </w:r>
    </w:p>
    <w:p w14:paraId="23080367" w14:textId="05775ACB" w:rsidR="006C5A95" w:rsidRPr="00E1681F" w:rsidRDefault="006C5A95" w:rsidP="009231FE">
      <w:pPr>
        <w:spacing w:line="360" w:lineRule="auto"/>
        <w:rPr>
          <w:rFonts w:ascii="Open Sans" w:eastAsia="Open Sans" w:hAnsi="Open Sans" w:cs="Open Sans"/>
          <w:i/>
          <w:color w:val="666666"/>
          <w:sz w:val="24"/>
          <w:szCs w:val="24"/>
        </w:rPr>
      </w:pPr>
    </w:p>
    <w:p w14:paraId="4EE2BF17" w14:textId="706A7133" w:rsidR="006C5A95" w:rsidRPr="00E1681F" w:rsidRDefault="006C5A95"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Najee: I think this is the first step in ensuring who will be leading CAPS in this position. There can be a lot that is gained and retaining positions. They are responsible for coming back next year and explaining the results. </w:t>
      </w:r>
    </w:p>
    <w:p w14:paraId="3E859B07" w14:textId="26992BCB" w:rsidR="006C5A95" w:rsidRPr="00E1681F" w:rsidRDefault="006C5A95" w:rsidP="009231FE">
      <w:pPr>
        <w:spacing w:line="360" w:lineRule="auto"/>
        <w:rPr>
          <w:rFonts w:ascii="Open Sans" w:eastAsia="Open Sans" w:hAnsi="Open Sans" w:cs="Open Sans"/>
          <w:i/>
          <w:color w:val="666666"/>
          <w:sz w:val="24"/>
          <w:szCs w:val="24"/>
        </w:rPr>
      </w:pPr>
    </w:p>
    <w:p w14:paraId="5D31D2D3" w14:textId="133FC10B" w:rsidR="006C5A95" w:rsidRPr="00E1681F" w:rsidRDefault="006C5A95"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Erin: We already pressed CAPS on having more counselors that are multilingual. That is their endgame. You can get them here but there’s nothing to keep them here. Penn State staff is mostly white dominated. There is a national shortage of counselors. This position, while it doesn’t immediately hit what we want, it is a step to get there</w:t>
      </w:r>
    </w:p>
    <w:p w14:paraId="7C5E5103" w14:textId="4956CC10" w:rsidR="006C5A95" w:rsidRPr="00E1681F" w:rsidRDefault="006C5A95" w:rsidP="009231FE">
      <w:pPr>
        <w:spacing w:line="360" w:lineRule="auto"/>
        <w:rPr>
          <w:rFonts w:ascii="Open Sans" w:eastAsia="Open Sans" w:hAnsi="Open Sans" w:cs="Open Sans"/>
          <w:i/>
          <w:color w:val="666666"/>
          <w:sz w:val="24"/>
          <w:szCs w:val="24"/>
        </w:rPr>
      </w:pPr>
    </w:p>
    <w:p w14:paraId="21DF51EA" w14:textId="23C2B3A0" w:rsidR="006C5A95" w:rsidRPr="00E1681F" w:rsidRDefault="006C5A95"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Yidi: I understand the concerns, but I support to fund CAPS because they are student facing directly. They are trying to add diversity and inclusion. </w:t>
      </w:r>
    </w:p>
    <w:p w14:paraId="7F71D989" w14:textId="4DB369DC" w:rsidR="006C5A95" w:rsidRPr="00E1681F" w:rsidRDefault="006C5A95" w:rsidP="009231FE">
      <w:pPr>
        <w:spacing w:line="360" w:lineRule="auto"/>
        <w:rPr>
          <w:rFonts w:ascii="Open Sans" w:eastAsia="Open Sans" w:hAnsi="Open Sans" w:cs="Open Sans"/>
          <w:i/>
          <w:color w:val="666666"/>
          <w:sz w:val="24"/>
          <w:szCs w:val="24"/>
        </w:rPr>
      </w:pPr>
    </w:p>
    <w:p w14:paraId="76F0F7F5" w14:textId="38BFCCE7" w:rsidR="006C5A95" w:rsidRPr="00E1681F" w:rsidRDefault="006C5A95"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Claire: I wonder if we can add that the student wants to urgent addition of cost sharing. We think it is a good step forward. Are people interested in that? </w:t>
      </w:r>
    </w:p>
    <w:p w14:paraId="7A3107CD" w14:textId="31249C73" w:rsidR="00BD51C5" w:rsidRPr="00E1681F" w:rsidRDefault="00BD51C5" w:rsidP="009231FE">
      <w:pPr>
        <w:spacing w:line="360" w:lineRule="auto"/>
        <w:rPr>
          <w:rFonts w:ascii="Open Sans" w:eastAsia="Open Sans" w:hAnsi="Open Sans" w:cs="Open Sans"/>
          <w:i/>
          <w:color w:val="666666"/>
          <w:sz w:val="24"/>
          <w:szCs w:val="24"/>
        </w:rPr>
      </w:pPr>
    </w:p>
    <w:p w14:paraId="6492BC25" w14:textId="430AA010" w:rsidR="006C5A95" w:rsidRPr="00E1681F" w:rsidRDefault="006C5A95"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lastRenderedPageBreak/>
        <w:t>Latisha: I would be okay if it’s within the Duty of this position that they cultivate a community of staff. The director wants to do that but it’s different th</w:t>
      </w:r>
      <w:r w:rsidR="002764D3" w:rsidRPr="00E1681F">
        <w:rPr>
          <w:rFonts w:ascii="Open Sans" w:eastAsia="Open Sans" w:hAnsi="Open Sans" w:cs="Open Sans"/>
          <w:i/>
          <w:color w:val="666666"/>
          <w:sz w:val="24"/>
          <w:szCs w:val="24"/>
        </w:rPr>
        <w:t>a</w:t>
      </w:r>
      <w:r w:rsidRPr="00E1681F">
        <w:rPr>
          <w:rFonts w:ascii="Open Sans" w:eastAsia="Open Sans" w:hAnsi="Open Sans" w:cs="Open Sans"/>
          <w:i/>
          <w:color w:val="666666"/>
          <w:sz w:val="24"/>
          <w:szCs w:val="24"/>
        </w:rPr>
        <w:t xml:space="preserve">n it actually happening </w:t>
      </w:r>
    </w:p>
    <w:p w14:paraId="5F4F7B3D" w14:textId="0737CDE6" w:rsidR="006C5A95" w:rsidRPr="00E1681F" w:rsidRDefault="006C5A95" w:rsidP="009231FE">
      <w:pPr>
        <w:spacing w:line="360" w:lineRule="auto"/>
        <w:rPr>
          <w:rFonts w:ascii="Open Sans" w:eastAsia="Open Sans" w:hAnsi="Open Sans" w:cs="Open Sans"/>
          <w:i/>
          <w:color w:val="666666"/>
          <w:sz w:val="24"/>
          <w:szCs w:val="24"/>
        </w:rPr>
      </w:pPr>
    </w:p>
    <w:p w14:paraId="02E291E7" w14:textId="2F6CE465" w:rsidR="006C5A95" w:rsidRPr="00E1681F" w:rsidRDefault="006C5A95"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Schonn: </w:t>
      </w:r>
      <w:r w:rsidR="002764D3" w:rsidRPr="00E1681F">
        <w:rPr>
          <w:rFonts w:ascii="Open Sans" w:eastAsia="Open Sans" w:hAnsi="Open Sans" w:cs="Open Sans"/>
          <w:i/>
          <w:color w:val="666666"/>
          <w:sz w:val="24"/>
          <w:szCs w:val="24"/>
        </w:rPr>
        <w:t xml:space="preserve">If we are going to move forward, if they are having someone come in, they should have a community focus which can be moved to a different kind of position which costs less money. I understand why it is necessary but again, it’s a huge price tag for a position that half addresses half of our problems. There needs to be a justification to why this needs to be funded next year too without the idea of cost sharing. </w:t>
      </w:r>
    </w:p>
    <w:p w14:paraId="7F82B15B" w14:textId="53DAF8E0" w:rsidR="002764D3" w:rsidRPr="00E1681F" w:rsidRDefault="002764D3" w:rsidP="009231FE">
      <w:pPr>
        <w:spacing w:line="360" w:lineRule="auto"/>
        <w:rPr>
          <w:rFonts w:ascii="Open Sans" w:eastAsia="Open Sans" w:hAnsi="Open Sans" w:cs="Open Sans"/>
          <w:i/>
          <w:color w:val="666666"/>
          <w:sz w:val="24"/>
          <w:szCs w:val="24"/>
        </w:rPr>
      </w:pPr>
    </w:p>
    <w:p w14:paraId="128A9D4B" w14:textId="7FE0B584" w:rsidR="002764D3" w:rsidRPr="00E1681F" w:rsidRDefault="002764D3"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Warren: In terms of discussion, I trust the CAPS staff on how they should run </w:t>
      </w:r>
    </w:p>
    <w:p w14:paraId="05E6A987" w14:textId="6AA09152" w:rsidR="002764D3" w:rsidRPr="00E1681F" w:rsidRDefault="002764D3" w:rsidP="009231FE">
      <w:pPr>
        <w:spacing w:line="360" w:lineRule="auto"/>
        <w:rPr>
          <w:rFonts w:ascii="Open Sans" w:eastAsia="Open Sans" w:hAnsi="Open Sans" w:cs="Open Sans"/>
          <w:i/>
          <w:color w:val="666666"/>
          <w:sz w:val="24"/>
          <w:szCs w:val="24"/>
        </w:rPr>
      </w:pPr>
    </w:p>
    <w:p w14:paraId="2CF3E71C" w14:textId="6B0B1CBA" w:rsidR="002764D3" w:rsidRPr="00E1681F" w:rsidRDefault="002764D3"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Nora: I think we should </w:t>
      </w:r>
      <w:r w:rsidR="002E7F9D" w:rsidRPr="00E1681F">
        <w:rPr>
          <w:rFonts w:ascii="Open Sans" w:eastAsia="Open Sans" w:hAnsi="Open Sans" w:cs="Open Sans"/>
          <w:i/>
          <w:color w:val="666666"/>
          <w:sz w:val="24"/>
          <w:szCs w:val="24"/>
        </w:rPr>
        <w:t>switch</w:t>
      </w:r>
      <w:r w:rsidRPr="00E1681F">
        <w:rPr>
          <w:rFonts w:ascii="Open Sans" w:eastAsia="Open Sans" w:hAnsi="Open Sans" w:cs="Open Sans"/>
          <w:i/>
          <w:color w:val="666666"/>
          <w:sz w:val="24"/>
          <w:szCs w:val="24"/>
        </w:rPr>
        <w:t xml:space="preserve"> the language</w:t>
      </w:r>
      <w:r w:rsidR="002E7F9D" w:rsidRPr="00E1681F">
        <w:rPr>
          <w:rFonts w:ascii="Open Sans" w:eastAsia="Open Sans" w:hAnsi="Open Sans" w:cs="Open Sans"/>
          <w:i/>
          <w:color w:val="666666"/>
          <w:sz w:val="24"/>
          <w:szCs w:val="24"/>
        </w:rPr>
        <w:t>. To say we believe this so please do this.</w:t>
      </w:r>
    </w:p>
    <w:p w14:paraId="7C7942FB" w14:textId="77777777" w:rsidR="002764D3" w:rsidRPr="00E1681F" w:rsidRDefault="002764D3" w:rsidP="009231FE">
      <w:pPr>
        <w:spacing w:line="360" w:lineRule="auto"/>
        <w:rPr>
          <w:rFonts w:ascii="Open Sans" w:eastAsia="Open Sans" w:hAnsi="Open Sans" w:cs="Open Sans"/>
          <w:i/>
          <w:color w:val="666666"/>
          <w:sz w:val="24"/>
          <w:szCs w:val="24"/>
        </w:rPr>
      </w:pPr>
    </w:p>
    <w:p w14:paraId="15F8A698" w14:textId="08F0ABA3" w:rsidR="006C5A95" w:rsidRPr="00E1681F" w:rsidRDefault="00667264"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Noah: I would support the recommendation, but we should say that future positions should be student facing</w:t>
      </w:r>
    </w:p>
    <w:p w14:paraId="513E628C" w14:textId="61577930" w:rsidR="00667264" w:rsidRPr="00E1681F" w:rsidRDefault="00667264" w:rsidP="009231FE">
      <w:pPr>
        <w:spacing w:line="360" w:lineRule="auto"/>
        <w:rPr>
          <w:rFonts w:ascii="Open Sans" w:eastAsia="Open Sans" w:hAnsi="Open Sans" w:cs="Open Sans"/>
          <w:i/>
          <w:color w:val="666666"/>
          <w:sz w:val="24"/>
          <w:szCs w:val="24"/>
        </w:rPr>
      </w:pPr>
    </w:p>
    <w:p w14:paraId="73D10897" w14:textId="3E52E48A" w:rsidR="00667264" w:rsidRPr="00E1681F" w:rsidRDefault="00667264"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Schonn: We </w:t>
      </w:r>
      <w:r w:rsidR="006C6A53" w:rsidRPr="00E1681F">
        <w:rPr>
          <w:rFonts w:ascii="Open Sans" w:eastAsia="Open Sans" w:hAnsi="Open Sans" w:cs="Open Sans"/>
          <w:i/>
          <w:color w:val="666666"/>
          <w:sz w:val="24"/>
          <w:szCs w:val="24"/>
        </w:rPr>
        <w:t>should</w:t>
      </w:r>
      <w:r w:rsidRPr="00E1681F">
        <w:rPr>
          <w:rFonts w:ascii="Open Sans" w:eastAsia="Open Sans" w:hAnsi="Open Sans" w:cs="Open Sans"/>
          <w:i/>
          <w:color w:val="666666"/>
          <w:sz w:val="24"/>
          <w:szCs w:val="24"/>
        </w:rPr>
        <w:t xml:space="preserve"> open up</w:t>
      </w:r>
      <w:r w:rsidR="00284BD8" w:rsidRPr="00E1681F">
        <w:rPr>
          <w:rFonts w:ascii="Open Sans" w:eastAsia="Open Sans" w:hAnsi="Open Sans" w:cs="Open Sans"/>
          <w:i/>
          <w:color w:val="666666"/>
          <w:sz w:val="24"/>
          <w:szCs w:val="24"/>
        </w:rPr>
        <w:t xml:space="preserve"> to</w:t>
      </w:r>
      <w:r w:rsidRPr="00E1681F">
        <w:rPr>
          <w:rFonts w:ascii="Open Sans" w:eastAsia="Open Sans" w:hAnsi="Open Sans" w:cs="Open Sans"/>
          <w:i/>
          <w:color w:val="666666"/>
          <w:sz w:val="24"/>
          <w:szCs w:val="24"/>
        </w:rPr>
        <w:t xml:space="preserve"> other offices to ask for funding for administrative positions. </w:t>
      </w:r>
    </w:p>
    <w:p w14:paraId="457BFB20" w14:textId="6811C8E7" w:rsidR="006C6A53" w:rsidRPr="00E1681F" w:rsidRDefault="006C6A53" w:rsidP="009231FE">
      <w:pPr>
        <w:spacing w:line="360" w:lineRule="auto"/>
        <w:rPr>
          <w:rFonts w:ascii="Open Sans" w:eastAsia="Open Sans" w:hAnsi="Open Sans" w:cs="Open Sans"/>
          <w:i/>
          <w:color w:val="666666"/>
          <w:sz w:val="24"/>
          <w:szCs w:val="24"/>
        </w:rPr>
      </w:pPr>
    </w:p>
    <w:p w14:paraId="468F88A4" w14:textId="659B8677" w:rsidR="00284BD8" w:rsidRPr="00E1681F" w:rsidRDefault="006C5A95"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Claire: </w:t>
      </w:r>
      <w:r w:rsidR="00EE6C37" w:rsidRPr="00E1681F">
        <w:rPr>
          <w:rFonts w:ascii="Open Sans" w:eastAsia="Open Sans" w:hAnsi="Open Sans" w:cs="Open Sans"/>
          <w:i/>
          <w:color w:val="666666"/>
          <w:sz w:val="24"/>
          <w:szCs w:val="24"/>
        </w:rPr>
        <w:t>Call for CAPS vote</w:t>
      </w:r>
      <w:r w:rsidR="00284BD8" w:rsidRPr="00E1681F">
        <w:rPr>
          <w:rFonts w:ascii="Open Sans" w:eastAsia="Open Sans" w:hAnsi="Open Sans" w:cs="Open Sans"/>
          <w:i/>
          <w:color w:val="666666"/>
          <w:sz w:val="24"/>
          <w:szCs w:val="24"/>
        </w:rPr>
        <w:t>. Moving on to the CSG</w:t>
      </w:r>
      <w:r w:rsidR="00BE497C">
        <w:rPr>
          <w:rFonts w:ascii="Open Sans" w:eastAsia="Open Sans" w:hAnsi="Open Sans" w:cs="Open Sans"/>
          <w:i/>
          <w:color w:val="666666"/>
          <w:sz w:val="24"/>
          <w:szCs w:val="24"/>
        </w:rPr>
        <w:t>D</w:t>
      </w:r>
      <w:r w:rsidR="00284BD8" w:rsidRPr="00E1681F">
        <w:rPr>
          <w:rFonts w:ascii="Open Sans" w:eastAsia="Open Sans" w:hAnsi="Open Sans" w:cs="Open Sans"/>
          <w:i/>
          <w:color w:val="666666"/>
          <w:sz w:val="24"/>
          <w:szCs w:val="24"/>
        </w:rPr>
        <w:t xml:space="preserve">. We fixed the typos. The revised request is pretty small. </w:t>
      </w:r>
      <w:r w:rsidR="00D9258C" w:rsidRPr="00E1681F">
        <w:rPr>
          <w:rFonts w:ascii="Open Sans" w:eastAsia="Open Sans" w:hAnsi="Open Sans" w:cs="Open Sans"/>
          <w:i/>
          <w:color w:val="666666"/>
          <w:sz w:val="24"/>
          <w:szCs w:val="24"/>
        </w:rPr>
        <w:t xml:space="preserve">The initial recommendation is that the fee board supports the increases in student wages, educational engagement, and programming. </w:t>
      </w:r>
    </w:p>
    <w:p w14:paraId="5E65B05E" w14:textId="7E2BF078" w:rsidR="00D9258C" w:rsidRPr="00E1681F" w:rsidRDefault="00D9258C" w:rsidP="009231FE">
      <w:pPr>
        <w:spacing w:line="360" w:lineRule="auto"/>
        <w:rPr>
          <w:rFonts w:ascii="Open Sans" w:eastAsia="Open Sans" w:hAnsi="Open Sans" w:cs="Open Sans"/>
          <w:i/>
          <w:color w:val="666666"/>
          <w:sz w:val="24"/>
          <w:szCs w:val="24"/>
        </w:rPr>
      </w:pPr>
    </w:p>
    <w:p w14:paraId="76B52221" w14:textId="3AA42D3E" w:rsidR="00D9258C" w:rsidRPr="00E1681F" w:rsidRDefault="00D9258C"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Schonn: It says it’s a decrease, but it was never $14,000 used right? </w:t>
      </w:r>
    </w:p>
    <w:p w14:paraId="7D8EFA97" w14:textId="77777777" w:rsidR="00284BD8" w:rsidRPr="00E1681F" w:rsidRDefault="00284BD8" w:rsidP="009231FE">
      <w:pPr>
        <w:spacing w:line="360" w:lineRule="auto"/>
        <w:rPr>
          <w:rFonts w:ascii="Open Sans" w:eastAsia="Open Sans" w:hAnsi="Open Sans" w:cs="Open Sans"/>
          <w:i/>
          <w:color w:val="666666"/>
          <w:sz w:val="24"/>
          <w:szCs w:val="24"/>
        </w:rPr>
      </w:pPr>
    </w:p>
    <w:p w14:paraId="4CF80E99" w14:textId="7BABA3B6" w:rsidR="00D9258C" w:rsidRPr="00E1681F" w:rsidRDefault="00D9258C"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lastRenderedPageBreak/>
        <w:t xml:space="preserve">Claire: It is a decrease from the typo last year. </w:t>
      </w:r>
    </w:p>
    <w:p w14:paraId="02B46A38" w14:textId="5E5B8570" w:rsidR="00D9258C" w:rsidRPr="00E1681F" w:rsidRDefault="00D9258C" w:rsidP="009231FE">
      <w:pPr>
        <w:spacing w:line="360" w:lineRule="auto"/>
        <w:rPr>
          <w:rFonts w:ascii="Open Sans" w:eastAsia="Open Sans" w:hAnsi="Open Sans" w:cs="Open Sans"/>
          <w:i/>
          <w:color w:val="666666"/>
          <w:sz w:val="24"/>
          <w:szCs w:val="24"/>
        </w:rPr>
      </w:pPr>
    </w:p>
    <w:p w14:paraId="781B0223" w14:textId="47687964" w:rsidR="00D9258C" w:rsidRPr="00E1681F" w:rsidRDefault="00D9258C"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Noah: I will make a simple notion to round up or down. </w:t>
      </w:r>
    </w:p>
    <w:p w14:paraId="0E05D151" w14:textId="103BB7B1" w:rsidR="00D9258C" w:rsidRPr="00E1681F" w:rsidRDefault="00D9258C" w:rsidP="009231FE">
      <w:pPr>
        <w:spacing w:line="360" w:lineRule="auto"/>
        <w:rPr>
          <w:rFonts w:ascii="Open Sans" w:eastAsia="Open Sans" w:hAnsi="Open Sans" w:cs="Open Sans"/>
          <w:i/>
          <w:color w:val="666666"/>
          <w:sz w:val="24"/>
          <w:szCs w:val="24"/>
        </w:rPr>
      </w:pPr>
    </w:p>
    <w:p w14:paraId="28A292CD" w14:textId="1A826BE8" w:rsidR="00F941DE" w:rsidRPr="00E1681F" w:rsidRDefault="00D9258C"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Claire: Vote for CSG</w:t>
      </w:r>
      <w:r w:rsidR="00BE497C">
        <w:rPr>
          <w:rFonts w:ascii="Open Sans" w:eastAsia="Open Sans" w:hAnsi="Open Sans" w:cs="Open Sans"/>
          <w:i/>
          <w:color w:val="666666"/>
          <w:sz w:val="24"/>
          <w:szCs w:val="24"/>
        </w:rPr>
        <w:t>D</w:t>
      </w:r>
      <w:r w:rsidRPr="00E1681F">
        <w:rPr>
          <w:rFonts w:ascii="Open Sans" w:eastAsia="Open Sans" w:hAnsi="Open Sans" w:cs="Open Sans"/>
          <w:i/>
          <w:color w:val="666666"/>
          <w:sz w:val="24"/>
          <w:szCs w:val="24"/>
        </w:rPr>
        <w:t xml:space="preserve">. Next up is Campus Rec. The request is flat due to savings on salaries during the pandemic. Vote for Campus Rec. </w:t>
      </w:r>
      <w:r w:rsidR="00AE553E" w:rsidRPr="00E1681F">
        <w:rPr>
          <w:rFonts w:ascii="Open Sans" w:eastAsia="Open Sans" w:hAnsi="Open Sans" w:cs="Open Sans"/>
          <w:i/>
          <w:color w:val="666666"/>
          <w:sz w:val="24"/>
          <w:szCs w:val="24"/>
        </w:rPr>
        <w:t>Moving onto the Paul Robeson Cultural Center. The fee is supportive of the decrease and to the pilot program of food funding to co-sponsorships with student organizations. Vote for the Paul Robeson Cultural Center. We will come back to the office of student activities.</w:t>
      </w:r>
      <w:r w:rsidR="00F941DE" w:rsidRPr="00E1681F">
        <w:rPr>
          <w:rFonts w:ascii="Open Sans" w:eastAsia="Open Sans" w:hAnsi="Open Sans" w:cs="Open Sans"/>
          <w:i/>
          <w:color w:val="666666"/>
          <w:sz w:val="24"/>
          <w:szCs w:val="24"/>
        </w:rPr>
        <w:t xml:space="preserve"> Next up is the HUB Reserve. We support funding the flat funding in full at $200,000</w:t>
      </w:r>
    </w:p>
    <w:p w14:paraId="4C86208E" w14:textId="77777777" w:rsidR="00F941DE" w:rsidRPr="00E1681F" w:rsidRDefault="00F941DE" w:rsidP="009231FE">
      <w:pPr>
        <w:spacing w:line="360" w:lineRule="auto"/>
        <w:rPr>
          <w:rFonts w:ascii="Open Sans" w:eastAsia="Open Sans" w:hAnsi="Open Sans" w:cs="Open Sans"/>
          <w:i/>
          <w:color w:val="666666"/>
          <w:sz w:val="24"/>
          <w:szCs w:val="24"/>
        </w:rPr>
      </w:pPr>
    </w:p>
    <w:p w14:paraId="77DD1EDB" w14:textId="39F83E63" w:rsidR="00F941DE" w:rsidRPr="00E1681F" w:rsidRDefault="00F941DE"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Noah: I remember the lack of involvement of the student HUB advisory group. </w:t>
      </w:r>
    </w:p>
    <w:p w14:paraId="0313A28F" w14:textId="77777777" w:rsidR="00F941DE" w:rsidRPr="00E1681F" w:rsidRDefault="00F941DE" w:rsidP="009231FE">
      <w:pPr>
        <w:spacing w:line="360" w:lineRule="auto"/>
        <w:rPr>
          <w:rFonts w:ascii="Open Sans" w:eastAsia="Open Sans" w:hAnsi="Open Sans" w:cs="Open Sans"/>
          <w:i/>
          <w:color w:val="666666"/>
          <w:sz w:val="24"/>
          <w:szCs w:val="24"/>
        </w:rPr>
      </w:pPr>
    </w:p>
    <w:p w14:paraId="0E259FD3" w14:textId="1E520302" w:rsidR="00F941DE" w:rsidRPr="00E1681F" w:rsidRDefault="00F941DE"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Claire: They don’t vote and that’s the problem. Vote on HUB reserve. Next up is UPAC. </w:t>
      </w:r>
      <w:r w:rsidR="00314062" w:rsidRPr="00E1681F">
        <w:rPr>
          <w:rFonts w:ascii="Open Sans" w:eastAsia="Open Sans" w:hAnsi="Open Sans" w:cs="Open Sans"/>
          <w:i/>
          <w:color w:val="666666"/>
          <w:sz w:val="24"/>
          <w:szCs w:val="24"/>
        </w:rPr>
        <w:t xml:space="preserve">The fee board is supportive of flat funding an suggest future boards closely monitor the variances and continued needs of UPAC. Vote on UPAC. Next up is the Child Care Subsidy. Vote on Child Care Subsidy. Moving onto the Student Farm. </w:t>
      </w:r>
    </w:p>
    <w:p w14:paraId="4B4A37A5" w14:textId="79459F90" w:rsidR="00730DEB" w:rsidRPr="00E1681F" w:rsidRDefault="00730DEB" w:rsidP="009231FE">
      <w:pPr>
        <w:spacing w:line="360" w:lineRule="auto"/>
        <w:rPr>
          <w:rFonts w:ascii="Open Sans" w:eastAsia="Open Sans" w:hAnsi="Open Sans" w:cs="Open Sans"/>
          <w:i/>
          <w:color w:val="666666"/>
          <w:sz w:val="24"/>
          <w:szCs w:val="24"/>
        </w:rPr>
      </w:pPr>
    </w:p>
    <w:p w14:paraId="7F07435B" w14:textId="732E5E58" w:rsidR="00730DEB" w:rsidRPr="00E1681F" w:rsidRDefault="00730DEB"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Schonn: I support the increase </w:t>
      </w:r>
    </w:p>
    <w:p w14:paraId="54E64EC1" w14:textId="22681476" w:rsidR="00730DEB" w:rsidRPr="00E1681F" w:rsidRDefault="00730DEB" w:rsidP="009231FE">
      <w:pPr>
        <w:spacing w:line="360" w:lineRule="auto"/>
        <w:rPr>
          <w:rFonts w:ascii="Open Sans" w:eastAsia="Open Sans" w:hAnsi="Open Sans" w:cs="Open Sans"/>
          <w:i/>
          <w:color w:val="666666"/>
          <w:sz w:val="24"/>
          <w:szCs w:val="24"/>
        </w:rPr>
      </w:pPr>
    </w:p>
    <w:p w14:paraId="7F3592E8" w14:textId="5DB364A2" w:rsidR="00730DEB" w:rsidRPr="00E1681F" w:rsidRDefault="00730DEB"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Claire: Vote on Student Farm. We won’t close this vote. Moving onto CPA. We do not support the reallocation of funds. We recommend keeping the following distribution. Vote on CPA. Next up, </w:t>
      </w:r>
      <w:r w:rsidR="00A948F0" w:rsidRPr="00E1681F">
        <w:rPr>
          <w:rFonts w:ascii="Open Sans" w:eastAsia="Open Sans" w:hAnsi="Open Sans" w:cs="Open Sans"/>
          <w:i/>
          <w:color w:val="666666"/>
          <w:sz w:val="24"/>
          <w:szCs w:val="24"/>
        </w:rPr>
        <w:t xml:space="preserve">Gender Equity Center. Vote on Gender Equity Center. </w:t>
      </w:r>
    </w:p>
    <w:p w14:paraId="462873A4" w14:textId="022E5A38" w:rsidR="00A948F0" w:rsidRPr="00E1681F" w:rsidRDefault="00A948F0" w:rsidP="009231FE">
      <w:pPr>
        <w:spacing w:line="360" w:lineRule="auto"/>
        <w:rPr>
          <w:rFonts w:ascii="Open Sans" w:eastAsia="Open Sans" w:hAnsi="Open Sans" w:cs="Open Sans"/>
          <w:i/>
          <w:color w:val="666666"/>
          <w:sz w:val="24"/>
          <w:szCs w:val="24"/>
        </w:rPr>
      </w:pPr>
    </w:p>
    <w:p w14:paraId="4747CE77" w14:textId="0A6B6CFB" w:rsidR="00A948F0" w:rsidRPr="00E1681F" w:rsidRDefault="00A948F0"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Nora: Why are you abstaining? </w:t>
      </w:r>
    </w:p>
    <w:p w14:paraId="56408491" w14:textId="77777777" w:rsidR="00A948F0" w:rsidRPr="00E1681F" w:rsidRDefault="00A948F0" w:rsidP="009231FE">
      <w:pPr>
        <w:spacing w:line="360" w:lineRule="auto"/>
        <w:rPr>
          <w:rFonts w:ascii="Open Sans" w:eastAsia="Open Sans" w:hAnsi="Open Sans" w:cs="Open Sans"/>
          <w:i/>
          <w:color w:val="666666"/>
          <w:sz w:val="24"/>
          <w:szCs w:val="24"/>
        </w:rPr>
      </w:pPr>
    </w:p>
    <w:p w14:paraId="46F40E61" w14:textId="1366C0D3" w:rsidR="00A948F0" w:rsidRPr="00E1681F" w:rsidRDefault="00A948F0"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lastRenderedPageBreak/>
        <w:t xml:space="preserve">Schonn: I think the allocation increase, makes me nervous about the cost of it. </w:t>
      </w:r>
    </w:p>
    <w:p w14:paraId="680022C3" w14:textId="684270F3" w:rsidR="00A948F0" w:rsidRPr="00E1681F" w:rsidRDefault="00A948F0" w:rsidP="009231FE">
      <w:pPr>
        <w:spacing w:line="360" w:lineRule="auto"/>
        <w:rPr>
          <w:rFonts w:ascii="Open Sans" w:eastAsia="Open Sans" w:hAnsi="Open Sans" w:cs="Open Sans"/>
          <w:i/>
          <w:color w:val="666666"/>
          <w:sz w:val="24"/>
          <w:szCs w:val="24"/>
        </w:rPr>
      </w:pPr>
    </w:p>
    <w:p w14:paraId="57F3F983" w14:textId="5D7A8E6F" w:rsidR="00A948F0" w:rsidRPr="00E1681F" w:rsidRDefault="00A948F0"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Claire: Bryce Jordan Center. We support flat funding of $200,000. </w:t>
      </w:r>
    </w:p>
    <w:p w14:paraId="41B7306F" w14:textId="2BC9F2AF" w:rsidR="00A948F0" w:rsidRPr="00E1681F" w:rsidRDefault="00A948F0" w:rsidP="009231FE">
      <w:pPr>
        <w:spacing w:line="360" w:lineRule="auto"/>
        <w:rPr>
          <w:rFonts w:ascii="Open Sans" w:eastAsia="Open Sans" w:hAnsi="Open Sans" w:cs="Open Sans"/>
          <w:i/>
          <w:color w:val="666666"/>
          <w:sz w:val="24"/>
          <w:szCs w:val="24"/>
        </w:rPr>
      </w:pPr>
    </w:p>
    <w:p w14:paraId="7D6FEDAD" w14:textId="32D63136" w:rsidR="00A948F0" w:rsidRPr="00E1681F" w:rsidRDefault="00A948F0"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Najee: I will be voting no on this. I think we need to reconsider what we allocate to. </w:t>
      </w:r>
    </w:p>
    <w:p w14:paraId="5E2AA461" w14:textId="24F10D2F" w:rsidR="00A948F0" w:rsidRPr="00E1681F" w:rsidRDefault="00A948F0" w:rsidP="009231FE">
      <w:pPr>
        <w:spacing w:line="360" w:lineRule="auto"/>
        <w:rPr>
          <w:rFonts w:ascii="Open Sans" w:eastAsia="Open Sans" w:hAnsi="Open Sans" w:cs="Open Sans"/>
          <w:i/>
          <w:color w:val="666666"/>
          <w:sz w:val="24"/>
          <w:szCs w:val="24"/>
        </w:rPr>
      </w:pPr>
    </w:p>
    <w:p w14:paraId="4E9385C9" w14:textId="1421965E" w:rsidR="00A948F0" w:rsidRPr="00E1681F" w:rsidRDefault="00A948F0"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Claire: I agree. I will be voting no on this. </w:t>
      </w:r>
      <w:r w:rsidR="006C2E82" w:rsidRPr="00E1681F">
        <w:rPr>
          <w:rFonts w:ascii="Open Sans" w:eastAsia="Open Sans" w:hAnsi="Open Sans" w:cs="Open Sans"/>
          <w:i/>
          <w:color w:val="666666"/>
          <w:sz w:val="24"/>
          <w:szCs w:val="24"/>
        </w:rPr>
        <w:t xml:space="preserve">It is very popular amongst students but not enough benefit for this amount of money for concert tickets. </w:t>
      </w:r>
    </w:p>
    <w:p w14:paraId="6792406E" w14:textId="70BEA336" w:rsidR="006C2E82" w:rsidRPr="00E1681F" w:rsidRDefault="006C2E82" w:rsidP="009231FE">
      <w:pPr>
        <w:spacing w:line="360" w:lineRule="auto"/>
        <w:rPr>
          <w:rFonts w:ascii="Open Sans" w:eastAsia="Open Sans" w:hAnsi="Open Sans" w:cs="Open Sans"/>
          <w:i/>
          <w:color w:val="666666"/>
          <w:sz w:val="24"/>
          <w:szCs w:val="24"/>
        </w:rPr>
      </w:pPr>
    </w:p>
    <w:p w14:paraId="5C8833FE" w14:textId="687C5C5D" w:rsidR="006C2E82" w:rsidRPr="00E1681F" w:rsidRDefault="006C2E82"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Schonn: I agree that this is an interesting position. We could motion to reduce the allocation. </w:t>
      </w:r>
    </w:p>
    <w:p w14:paraId="6328EFC4" w14:textId="05F05B78" w:rsidR="00F941DE" w:rsidRPr="00E1681F" w:rsidRDefault="00F941DE" w:rsidP="009231FE">
      <w:pPr>
        <w:spacing w:line="360" w:lineRule="auto"/>
        <w:rPr>
          <w:rFonts w:ascii="Open Sans" w:eastAsia="Open Sans" w:hAnsi="Open Sans" w:cs="Open Sans"/>
          <w:i/>
          <w:color w:val="666666"/>
          <w:sz w:val="24"/>
          <w:szCs w:val="24"/>
        </w:rPr>
      </w:pPr>
    </w:p>
    <w:p w14:paraId="70F1AB7C" w14:textId="6AF7A3FD" w:rsidR="006C2E82" w:rsidRPr="00E1681F" w:rsidRDefault="006C2E82"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Sean: It is heavily utilized so I think there is merit. If we reduce funding substantially that might reduce the push to use the student advisory board. </w:t>
      </w:r>
    </w:p>
    <w:p w14:paraId="4AAB30D2" w14:textId="73F1C7E9" w:rsidR="00D9258C" w:rsidRPr="00E1681F" w:rsidRDefault="00D9258C"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 </w:t>
      </w:r>
    </w:p>
    <w:p w14:paraId="6583774B" w14:textId="72E8C953" w:rsidR="00FF5E24" w:rsidRPr="00E1681F" w:rsidRDefault="006C2E82"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Latisha: I do think this is a lesser importance on what we are funding. The fee board is paying for things we shouldn’t have to pay for. Concerts are a perfect example of the out of classroom experience. </w:t>
      </w:r>
    </w:p>
    <w:p w14:paraId="67807427" w14:textId="45F4F7E0" w:rsidR="006C2E82" w:rsidRPr="00E1681F" w:rsidRDefault="006C2E82" w:rsidP="009231FE">
      <w:pPr>
        <w:spacing w:line="360" w:lineRule="auto"/>
        <w:rPr>
          <w:rFonts w:ascii="Open Sans" w:eastAsia="Open Sans" w:hAnsi="Open Sans" w:cs="Open Sans"/>
          <w:i/>
          <w:color w:val="666666"/>
          <w:sz w:val="24"/>
          <w:szCs w:val="24"/>
        </w:rPr>
      </w:pPr>
    </w:p>
    <w:p w14:paraId="61D621F1" w14:textId="6B894FD4" w:rsidR="006C2E82" w:rsidRPr="00E1681F" w:rsidRDefault="006C2E82"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Najee: For me, there is a clear benefit directly to students. I’m not opposed to lower the amount. </w:t>
      </w:r>
    </w:p>
    <w:p w14:paraId="0DC874ED" w14:textId="5E3A53C8" w:rsidR="006C2E82" w:rsidRPr="00E1681F" w:rsidRDefault="006C2E82" w:rsidP="009231FE">
      <w:pPr>
        <w:spacing w:line="360" w:lineRule="auto"/>
        <w:rPr>
          <w:rFonts w:ascii="Open Sans" w:eastAsia="Open Sans" w:hAnsi="Open Sans" w:cs="Open Sans"/>
          <w:i/>
          <w:color w:val="666666"/>
          <w:sz w:val="24"/>
          <w:szCs w:val="24"/>
        </w:rPr>
      </w:pPr>
    </w:p>
    <w:p w14:paraId="7EACF585" w14:textId="48845279" w:rsidR="006C2E82" w:rsidRPr="00E1681F" w:rsidRDefault="006C2E82"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Claire: Ticket subsidies don’t reduce the cost for students that much. I get their reasoning but doesn’t improve accessibility by that much. </w:t>
      </w:r>
    </w:p>
    <w:p w14:paraId="175CD443" w14:textId="5F47BBD2" w:rsidR="006C2E82" w:rsidRPr="00E1681F" w:rsidRDefault="006C2E82" w:rsidP="009231FE">
      <w:pPr>
        <w:spacing w:line="360" w:lineRule="auto"/>
        <w:rPr>
          <w:rFonts w:ascii="Open Sans" w:eastAsia="Open Sans" w:hAnsi="Open Sans" w:cs="Open Sans"/>
          <w:i/>
          <w:color w:val="666666"/>
          <w:sz w:val="24"/>
          <w:szCs w:val="24"/>
        </w:rPr>
      </w:pPr>
    </w:p>
    <w:p w14:paraId="5DFD4AF1" w14:textId="67BD4A45" w:rsidR="006C2E82" w:rsidRPr="00E1681F" w:rsidRDefault="006C2E82"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Nora: I am in favor of reducing the amount</w:t>
      </w:r>
    </w:p>
    <w:p w14:paraId="63D71D3E" w14:textId="4E89CE1B" w:rsidR="006C2E82" w:rsidRPr="00E1681F" w:rsidRDefault="006C2E82" w:rsidP="009231FE">
      <w:pPr>
        <w:spacing w:line="360" w:lineRule="auto"/>
        <w:rPr>
          <w:rFonts w:ascii="Open Sans" w:eastAsia="Open Sans" w:hAnsi="Open Sans" w:cs="Open Sans"/>
          <w:i/>
          <w:color w:val="666666"/>
          <w:sz w:val="24"/>
          <w:szCs w:val="24"/>
        </w:rPr>
      </w:pPr>
    </w:p>
    <w:p w14:paraId="17B4C1F2" w14:textId="1FAAF7F6" w:rsidR="006C2E82" w:rsidRPr="00E1681F" w:rsidRDefault="006C2E82"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Alexa: </w:t>
      </w:r>
      <w:r w:rsidR="00D6401B" w:rsidRPr="00E1681F">
        <w:rPr>
          <w:rFonts w:ascii="Open Sans" w:eastAsia="Open Sans" w:hAnsi="Open Sans" w:cs="Open Sans"/>
          <w:i/>
          <w:color w:val="666666"/>
          <w:sz w:val="24"/>
          <w:szCs w:val="24"/>
        </w:rPr>
        <w:t xml:space="preserve">One of UPACs largest events costs over $600,000. The reason we fund that due to the amount of people who attend the events. </w:t>
      </w:r>
    </w:p>
    <w:p w14:paraId="7CF76C35" w14:textId="3AFF3746" w:rsidR="00D6401B" w:rsidRPr="00E1681F" w:rsidRDefault="00D6401B" w:rsidP="009231FE">
      <w:pPr>
        <w:spacing w:line="360" w:lineRule="auto"/>
        <w:rPr>
          <w:rFonts w:ascii="Open Sans" w:eastAsia="Open Sans" w:hAnsi="Open Sans" w:cs="Open Sans"/>
          <w:i/>
          <w:color w:val="666666"/>
          <w:sz w:val="24"/>
          <w:szCs w:val="24"/>
        </w:rPr>
      </w:pPr>
    </w:p>
    <w:p w14:paraId="6BF84262" w14:textId="148C681B" w:rsidR="00D6401B" w:rsidRPr="00E1681F" w:rsidRDefault="00D6401B"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Schonn: I was thinking we start small with $150,000 and future fee boards can reduce. We should also specify subsidies for tickets. As it relates to student activities, we have to remember that we are here for the out of class experience. </w:t>
      </w:r>
    </w:p>
    <w:p w14:paraId="69829A77" w14:textId="526CAC15" w:rsidR="00D6401B" w:rsidRPr="00E1681F" w:rsidRDefault="00D6401B" w:rsidP="009231FE">
      <w:pPr>
        <w:spacing w:line="360" w:lineRule="auto"/>
        <w:rPr>
          <w:rFonts w:ascii="Open Sans" w:eastAsia="Open Sans" w:hAnsi="Open Sans" w:cs="Open Sans"/>
          <w:i/>
          <w:color w:val="666666"/>
          <w:sz w:val="24"/>
          <w:szCs w:val="24"/>
        </w:rPr>
      </w:pPr>
    </w:p>
    <w:p w14:paraId="2E128E34" w14:textId="48C0CB82" w:rsidR="00D6401B" w:rsidRPr="00E1681F" w:rsidRDefault="00D6401B"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Noah: I am sympathetic to what you said Claire. Going from a high cost to a slightly less high cost, I would vote no on it overall.</w:t>
      </w:r>
    </w:p>
    <w:p w14:paraId="274C0382" w14:textId="2A2F5E6E" w:rsidR="00D6401B" w:rsidRPr="00E1681F" w:rsidRDefault="00D6401B" w:rsidP="009231FE">
      <w:pPr>
        <w:spacing w:line="360" w:lineRule="auto"/>
        <w:rPr>
          <w:rFonts w:ascii="Open Sans" w:eastAsia="Open Sans" w:hAnsi="Open Sans" w:cs="Open Sans"/>
          <w:i/>
          <w:color w:val="666666"/>
          <w:sz w:val="24"/>
          <w:szCs w:val="24"/>
        </w:rPr>
      </w:pPr>
    </w:p>
    <w:p w14:paraId="76467162" w14:textId="56072F37" w:rsidR="00D6401B" w:rsidRPr="00E1681F" w:rsidRDefault="00D6401B"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Sean: I think it is importance to emphasize the student advisory board for events. </w:t>
      </w:r>
    </w:p>
    <w:p w14:paraId="157A393B" w14:textId="77777777" w:rsidR="00FF5E24" w:rsidRPr="00E1681F" w:rsidRDefault="00FF5E24" w:rsidP="009231FE">
      <w:pPr>
        <w:spacing w:line="360" w:lineRule="auto"/>
        <w:rPr>
          <w:rFonts w:ascii="Open Sans" w:eastAsia="Open Sans" w:hAnsi="Open Sans" w:cs="Open Sans"/>
          <w:i/>
          <w:color w:val="666666"/>
          <w:sz w:val="24"/>
          <w:szCs w:val="24"/>
        </w:rPr>
      </w:pPr>
    </w:p>
    <w:p w14:paraId="156A3FA0" w14:textId="77777777" w:rsidR="00891FCE" w:rsidRPr="00E1681F" w:rsidRDefault="00891FCE"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Nora: I think it being $150,00, if we reduce again and again, it’s worse than reducing substantially. </w:t>
      </w:r>
    </w:p>
    <w:p w14:paraId="2D9438C7" w14:textId="77777777" w:rsidR="00891FCE" w:rsidRPr="00E1681F" w:rsidRDefault="00891FCE" w:rsidP="009231FE">
      <w:pPr>
        <w:spacing w:line="360" w:lineRule="auto"/>
        <w:rPr>
          <w:rFonts w:ascii="Open Sans" w:eastAsia="Open Sans" w:hAnsi="Open Sans" w:cs="Open Sans"/>
          <w:i/>
          <w:color w:val="666666"/>
          <w:sz w:val="24"/>
          <w:szCs w:val="24"/>
        </w:rPr>
      </w:pPr>
    </w:p>
    <w:p w14:paraId="4E033BD3" w14:textId="6E32F0A9" w:rsidR="00891FCE" w:rsidRPr="00E1681F" w:rsidRDefault="00891FCE"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Najee: I think its super relevant for me. It’s incredible to see direct student engagement with UPAC. </w:t>
      </w:r>
    </w:p>
    <w:p w14:paraId="33476866" w14:textId="557CE533" w:rsidR="00891FCE" w:rsidRPr="00E1681F" w:rsidRDefault="00891FCE" w:rsidP="009231FE">
      <w:pPr>
        <w:spacing w:line="360" w:lineRule="auto"/>
        <w:rPr>
          <w:rFonts w:ascii="Open Sans" w:eastAsia="Open Sans" w:hAnsi="Open Sans" w:cs="Open Sans"/>
          <w:i/>
          <w:color w:val="666666"/>
          <w:sz w:val="24"/>
          <w:szCs w:val="24"/>
        </w:rPr>
      </w:pPr>
    </w:p>
    <w:p w14:paraId="3371AEB1" w14:textId="218C1A5F" w:rsidR="00891FCE" w:rsidRPr="00E1681F" w:rsidRDefault="00891FCE"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Latisha: Some students may be in favor of the hot wheels. It has some merit. I agree with Sean’s point about emphasizing the use of the advisory board. </w:t>
      </w:r>
    </w:p>
    <w:p w14:paraId="3D1E33B6" w14:textId="77777777" w:rsidR="00891FCE" w:rsidRPr="00E1681F" w:rsidRDefault="00891FCE" w:rsidP="009231FE">
      <w:pPr>
        <w:spacing w:line="360" w:lineRule="auto"/>
        <w:rPr>
          <w:rFonts w:ascii="Open Sans" w:eastAsia="Open Sans" w:hAnsi="Open Sans" w:cs="Open Sans"/>
          <w:i/>
          <w:color w:val="666666"/>
          <w:sz w:val="24"/>
          <w:szCs w:val="24"/>
        </w:rPr>
      </w:pPr>
    </w:p>
    <w:p w14:paraId="735CCE16" w14:textId="04B44532" w:rsidR="00891FCE" w:rsidRPr="00E1681F" w:rsidRDefault="00891FCE"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Yidi: If we decrease the recommendation, what will happen for the prices in the future? If we decrease the recommendation, does this mean that students get less of a discount? </w:t>
      </w:r>
    </w:p>
    <w:p w14:paraId="6EEF36CB" w14:textId="6A15F45E" w:rsidR="00891FCE" w:rsidRPr="00E1681F" w:rsidRDefault="00891FCE" w:rsidP="009231FE">
      <w:pPr>
        <w:spacing w:line="360" w:lineRule="auto"/>
        <w:rPr>
          <w:rFonts w:ascii="Open Sans" w:eastAsia="Open Sans" w:hAnsi="Open Sans" w:cs="Open Sans"/>
          <w:i/>
          <w:color w:val="666666"/>
          <w:sz w:val="24"/>
          <w:szCs w:val="24"/>
        </w:rPr>
      </w:pPr>
    </w:p>
    <w:p w14:paraId="674CA645" w14:textId="27EF13CF" w:rsidR="00891FCE" w:rsidRPr="00E1681F" w:rsidRDefault="00891FCE"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Claire: I’m not sure. </w:t>
      </w:r>
    </w:p>
    <w:p w14:paraId="26106058" w14:textId="77777777" w:rsidR="00891FCE" w:rsidRPr="00E1681F" w:rsidRDefault="00891FCE" w:rsidP="009231FE">
      <w:pPr>
        <w:spacing w:line="360" w:lineRule="auto"/>
        <w:rPr>
          <w:rFonts w:ascii="Open Sans" w:eastAsia="Open Sans" w:hAnsi="Open Sans" w:cs="Open Sans"/>
          <w:i/>
          <w:color w:val="666666"/>
          <w:sz w:val="24"/>
          <w:szCs w:val="24"/>
        </w:rPr>
      </w:pPr>
    </w:p>
    <w:p w14:paraId="21683614" w14:textId="689C14FC" w:rsidR="007425E4" w:rsidRPr="00E1681F" w:rsidRDefault="00891FCE"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 Erin: </w:t>
      </w:r>
      <w:r w:rsidR="00EA7389" w:rsidRPr="00E1681F">
        <w:rPr>
          <w:rFonts w:ascii="Open Sans" w:eastAsia="Open Sans" w:hAnsi="Open Sans" w:cs="Open Sans"/>
          <w:i/>
          <w:color w:val="666666"/>
          <w:sz w:val="24"/>
          <w:szCs w:val="24"/>
        </w:rPr>
        <w:t xml:space="preserve">$150,000 based off their spending history, is what they spent in 2019. I would be comfortable reducing it. </w:t>
      </w:r>
    </w:p>
    <w:p w14:paraId="3644BED6" w14:textId="0659EE2D" w:rsidR="00891FCE" w:rsidRPr="00E1681F" w:rsidRDefault="00891FCE" w:rsidP="009231FE">
      <w:pPr>
        <w:spacing w:line="360" w:lineRule="auto"/>
        <w:rPr>
          <w:rFonts w:ascii="Open Sans" w:eastAsia="Open Sans" w:hAnsi="Open Sans" w:cs="Open Sans"/>
          <w:i/>
          <w:color w:val="666666"/>
          <w:sz w:val="24"/>
          <w:szCs w:val="24"/>
        </w:rPr>
      </w:pPr>
    </w:p>
    <w:p w14:paraId="4312E8A6" w14:textId="588871EF" w:rsidR="00891FCE" w:rsidRPr="00E1681F" w:rsidRDefault="00EA7389"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Claire: Student governments are not allowed to change by more than 10%. I am willing to say that students will get a lower discount or events won’t have as big of discounts. </w:t>
      </w:r>
    </w:p>
    <w:p w14:paraId="0587C035" w14:textId="43E577B0" w:rsidR="00EA7389" w:rsidRPr="00E1681F" w:rsidRDefault="00EA7389" w:rsidP="009231FE">
      <w:pPr>
        <w:spacing w:line="360" w:lineRule="auto"/>
        <w:rPr>
          <w:rFonts w:ascii="Open Sans" w:eastAsia="Open Sans" w:hAnsi="Open Sans" w:cs="Open Sans"/>
          <w:i/>
          <w:color w:val="666666"/>
          <w:sz w:val="24"/>
          <w:szCs w:val="24"/>
        </w:rPr>
      </w:pPr>
    </w:p>
    <w:p w14:paraId="552D6AE3" w14:textId="1580F8F8" w:rsidR="00EA7389" w:rsidRPr="00E1681F" w:rsidRDefault="00EA7389"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Noah: If we go toe route to working with the student advisory board, we might want to add in that we encourage that the board is a diverse group of students. </w:t>
      </w:r>
    </w:p>
    <w:p w14:paraId="0FDBF712" w14:textId="04A23121" w:rsidR="00EA7389" w:rsidRPr="00E1681F" w:rsidRDefault="00EA7389" w:rsidP="009231FE">
      <w:pPr>
        <w:spacing w:line="360" w:lineRule="auto"/>
        <w:rPr>
          <w:rFonts w:ascii="Open Sans" w:eastAsia="Open Sans" w:hAnsi="Open Sans" w:cs="Open Sans"/>
          <w:i/>
          <w:color w:val="666666"/>
          <w:sz w:val="24"/>
          <w:szCs w:val="24"/>
        </w:rPr>
      </w:pPr>
    </w:p>
    <w:p w14:paraId="6CE68E8D" w14:textId="344F4DFE" w:rsidR="00EA7389" w:rsidRPr="00E1681F" w:rsidRDefault="00EA7389"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Schonn: We should decrease their allocation as a statement. I am also fine with a 25% decrease.</w:t>
      </w:r>
    </w:p>
    <w:p w14:paraId="616FDAA5" w14:textId="1B23CFD3" w:rsidR="00EA7389" w:rsidRPr="00E1681F" w:rsidRDefault="00EA7389" w:rsidP="009231FE">
      <w:pPr>
        <w:spacing w:line="360" w:lineRule="auto"/>
        <w:rPr>
          <w:rFonts w:ascii="Open Sans" w:eastAsia="Open Sans" w:hAnsi="Open Sans" w:cs="Open Sans"/>
          <w:i/>
          <w:color w:val="666666"/>
          <w:sz w:val="24"/>
          <w:szCs w:val="24"/>
        </w:rPr>
      </w:pPr>
    </w:p>
    <w:p w14:paraId="47E88A00" w14:textId="4E878479" w:rsidR="00EA7389" w:rsidRPr="00E1681F" w:rsidRDefault="00EA7389"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Claire: You are voting on what’s on the screen. </w:t>
      </w:r>
    </w:p>
    <w:p w14:paraId="3FF1ECF3" w14:textId="3F1BFBB2" w:rsidR="00EA7389" w:rsidRPr="00E1681F" w:rsidRDefault="00EA7389" w:rsidP="009231FE">
      <w:pPr>
        <w:spacing w:line="360" w:lineRule="auto"/>
        <w:rPr>
          <w:rFonts w:ascii="Open Sans" w:eastAsia="Open Sans" w:hAnsi="Open Sans" w:cs="Open Sans"/>
          <w:i/>
          <w:color w:val="666666"/>
          <w:sz w:val="24"/>
          <w:szCs w:val="24"/>
        </w:rPr>
      </w:pPr>
    </w:p>
    <w:p w14:paraId="2F93B834" w14:textId="1A86F6BF" w:rsidR="00EA7389" w:rsidRPr="00E1681F" w:rsidRDefault="00EA7389"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Noah: I guess I would add in language about a potential decrease. </w:t>
      </w:r>
    </w:p>
    <w:p w14:paraId="46B4B73B" w14:textId="1DE634F7" w:rsidR="00A25C9F" w:rsidRPr="00E1681F" w:rsidRDefault="00A25C9F" w:rsidP="009231FE">
      <w:pPr>
        <w:spacing w:line="360" w:lineRule="auto"/>
        <w:rPr>
          <w:rFonts w:ascii="Open Sans" w:eastAsia="Open Sans" w:hAnsi="Open Sans" w:cs="Open Sans"/>
          <w:i/>
          <w:color w:val="666666"/>
          <w:sz w:val="24"/>
          <w:szCs w:val="24"/>
        </w:rPr>
      </w:pPr>
    </w:p>
    <w:p w14:paraId="238ABC1A" w14:textId="15FC4F67" w:rsidR="00A25C9F" w:rsidRPr="00E1681F" w:rsidRDefault="00A25C9F"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Sean: I wasn’t aware that the allocation hasn’t been fully used. Maybe $175,000 shows a decrease but not enough to effect things too much. </w:t>
      </w:r>
    </w:p>
    <w:p w14:paraId="2FF43039" w14:textId="45EAD66B" w:rsidR="00EA7389" w:rsidRPr="00E1681F" w:rsidRDefault="00EA7389" w:rsidP="009231FE">
      <w:pPr>
        <w:spacing w:line="360" w:lineRule="auto"/>
        <w:rPr>
          <w:rFonts w:ascii="Open Sans" w:eastAsia="Open Sans" w:hAnsi="Open Sans" w:cs="Open Sans"/>
          <w:i/>
          <w:color w:val="666666"/>
          <w:sz w:val="24"/>
          <w:szCs w:val="24"/>
        </w:rPr>
      </w:pPr>
    </w:p>
    <w:p w14:paraId="5D30AD4C" w14:textId="7D979A33" w:rsidR="00EA7389" w:rsidRDefault="0086444A" w:rsidP="009231FE">
      <w:pPr>
        <w:spacing w:line="360" w:lineRule="auto"/>
        <w:rPr>
          <w:rFonts w:ascii="Open Sans" w:eastAsia="Open Sans" w:hAnsi="Open Sans" w:cs="Open Sans"/>
          <w:i/>
          <w:color w:val="666666"/>
          <w:sz w:val="24"/>
          <w:szCs w:val="24"/>
        </w:rPr>
      </w:pPr>
      <w:r w:rsidRPr="00E1681F">
        <w:rPr>
          <w:rFonts w:ascii="Open Sans" w:eastAsia="Open Sans" w:hAnsi="Open Sans" w:cs="Open Sans"/>
          <w:i/>
          <w:color w:val="666666"/>
          <w:sz w:val="24"/>
          <w:szCs w:val="24"/>
        </w:rPr>
        <w:t xml:space="preserve">Claire: (Making edits to the fees recommendation) Call for </w:t>
      </w:r>
      <w:r w:rsidR="00675367" w:rsidRPr="00E1681F">
        <w:rPr>
          <w:rFonts w:ascii="Open Sans" w:eastAsia="Open Sans" w:hAnsi="Open Sans" w:cs="Open Sans"/>
          <w:i/>
          <w:color w:val="666666"/>
          <w:sz w:val="24"/>
          <w:szCs w:val="24"/>
        </w:rPr>
        <w:t>a BJC vote.</w:t>
      </w:r>
    </w:p>
    <w:p w14:paraId="3C0385B9" w14:textId="45CA0FF6" w:rsidR="00B83F20" w:rsidRDefault="00B83F20" w:rsidP="009231FE">
      <w:pPr>
        <w:spacing w:line="360" w:lineRule="auto"/>
        <w:rPr>
          <w:rFonts w:ascii="Open Sans" w:eastAsia="Open Sans" w:hAnsi="Open Sans" w:cs="Open Sans"/>
          <w:i/>
          <w:color w:val="666666"/>
          <w:sz w:val="24"/>
          <w:szCs w:val="24"/>
        </w:rPr>
      </w:pPr>
    </w:p>
    <w:p w14:paraId="73D32808" w14:textId="0A7DE4FD" w:rsidR="00B83F20" w:rsidRDefault="00B83F20" w:rsidP="009231FE">
      <w:pPr>
        <w:spacing w:line="360" w:lineRule="auto"/>
        <w:rPr>
          <w:rFonts w:ascii="Open Sans" w:eastAsia="Open Sans" w:hAnsi="Open Sans" w:cs="Open Sans"/>
          <w:b/>
          <w:bCs/>
          <w:i/>
          <w:color w:val="666666"/>
          <w:sz w:val="24"/>
          <w:szCs w:val="24"/>
        </w:rPr>
      </w:pPr>
      <w:r>
        <w:rPr>
          <w:rFonts w:ascii="Open Sans" w:eastAsia="Open Sans" w:hAnsi="Open Sans" w:cs="Open Sans"/>
          <w:b/>
          <w:bCs/>
          <w:i/>
          <w:color w:val="666666"/>
          <w:sz w:val="24"/>
          <w:szCs w:val="24"/>
        </w:rPr>
        <w:t>Votes on all other standing allocations considered on 3/27/22</w:t>
      </w:r>
      <w:r w:rsidR="007E6B10">
        <w:rPr>
          <w:rFonts w:ascii="Open Sans" w:eastAsia="Open Sans" w:hAnsi="Open Sans" w:cs="Open Sans"/>
          <w:b/>
          <w:bCs/>
          <w:i/>
          <w:color w:val="666666"/>
          <w:sz w:val="24"/>
          <w:szCs w:val="24"/>
        </w:rPr>
        <w:t>.</w:t>
      </w:r>
    </w:p>
    <w:p w14:paraId="1AC67117" w14:textId="7B9D63A6" w:rsidR="007E6B10" w:rsidRDefault="007E6B10" w:rsidP="009231FE">
      <w:pPr>
        <w:spacing w:line="360" w:lineRule="auto"/>
        <w:rPr>
          <w:rFonts w:ascii="Open Sans" w:eastAsia="Open Sans" w:hAnsi="Open Sans" w:cs="Open Sans"/>
          <w:b/>
          <w:bCs/>
          <w:i/>
          <w:color w:val="666666"/>
          <w:sz w:val="24"/>
          <w:szCs w:val="24"/>
        </w:rPr>
      </w:pPr>
      <w:r>
        <w:rPr>
          <w:rFonts w:ascii="Open Sans" w:eastAsia="Open Sans" w:hAnsi="Open Sans" w:cs="Open Sans"/>
          <w:b/>
          <w:bCs/>
          <w:i/>
          <w:color w:val="666666"/>
          <w:sz w:val="24"/>
          <w:szCs w:val="24"/>
        </w:rPr>
        <w:t>Each vote was called immediately after discussion of the unit.</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01"/>
        <w:gridCol w:w="1087"/>
        <w:gridCol w:w="995"/>
        <w:gridCol w:w="995"/>
        <w:gridCol w:w="943"/>
        <w:gridCol w:w="943"/>
        <w:gridCol w:w="943"/>
        <w:gridCol w:w="943"/>
      </w:tblGrid>
      <w:tr w:rsidR="00013A14" w:rsidRPr="0036426F" w14:paraId="0D7A2A7D" w14:textId="3F8CB875" w:rsidTr="001971F5">
        <w:trPr>
          <w:trHeight w:val="352"/>
          <w:jc w:val="center"/>
        </w:trPr>
        <w:tc>
          <w:tcPr>
            <w:tcW w:w="2501" w:type="dxa"/>
            <w:tcMar>
              <w:top w:w="30" w:type="dxa"/>
              <w:left w:w="45" w:type="dxa"/>
              <w:bottom w:w="30" w:type="dxa"/>
              <w:right w:w="45" w:type="dxa"/>
            </w:tcMar>
            <w:vAlign w:val="bottom"/>
          </w:tcPr>
          <w:p w14:paraId="1CAF1455" w14:textId="77777777" w:rsidR="00013A14" w:rsidRPr="00013A14" w:rsidRDefault="00013A14" w:rsidP="00013A14">
            <w:pPr>
              <w:spacing w:line="240" w:lineRule="auto"/>
              <w:rPr>
                <w:rFonts w:ascii="Open Sans" w:eastAsia="Times New Roman" w:hAnsi="Open Sans" w:cs="Open Sans"/>
                <w:color w:val="7F7F7F" w:themeColor="text1" w:themeTint="80"/>
                <w:sz w:val="24"/>
                <w:szCs w:val="24"/>
                <w:lang w:val="en-US"/>
              </w:rPr>
            </w:pPr>
          </w:p>
        </w:tc>
        <w:tc>
          <w:tcPr>
            <w:tcW w:w="1087" w:type="dxa"/>
            <w:tcMar>
              <w:top w:w="30" w:type="dxa"/>
              <w:left w:w="45" w:type="dxa"/>
              <w:bottom w:w="30" w:type="dxa"/>
              <w:right w:w="45" w:type="dxa"/>
            </w:tcMar>
          </w:tcPr>
          <w:p w14:paraId="03ABBAA7" w14:textId="1CF7BE40" w:rsidR="00013A14" w:rsidRPr="00013A14" w:rsidRDefault="00013A14" w:rsidP="00013A14">
            <w:pPr>
              <w:spacing w:line="240" w:lineRule="auto"/>
              <w:rPr>
                <w:rFonts w:ascii="Open Sans" w:eastAsia="Times New Roman" w:hAnsi="Open Sans" w:cs="Open Sans"/>
                <w:color w:val="7F7F7F" w:themeColor="text1" w:themeTint="80"/>
                <w:sz w:val="24"/>
                <w:szCs w:val="24"/>
                <w:lang w:val="en-US"/>
              </w:rPr>
            </w:pPr>
            <w:r w:rsidRPr="00013A14">
              <w:rPr>
                <w:rFonts w:ascii="Open Sans" w:hAnsi="Open Sans" w:cs="Open Sans"/>
                <w:color w:val="7F7F7F" w:themeColor="text1" w:themeTint="80"/>
                <w:sz w:val="24"/>
                <w:szCs w:val="24"/>
              </w:rPr>
              <w:t>Student Legal Services</w:t>
            </w:r>
          </w:p>
        </w:tc>
        <w:tc>
          <w:tcPr>
            <w:tcW w:w="995" w:type="dxa"/>
          </w:tcPr>
          <w:p w14:paraId="6E244DDD" w14:textId="2B328849" w:rsidR="00013A14" w:rsidRPr="00013A14" w:rsidRDefault="00013A14" w:rsidP="00013A14">
            <w:pPr>
              <w:spacing w:line="240" w:lineRule="auto"/>
              <w:rPr>
                <w:rFonts w:ascii="Open Sans" w:eastAsia="Times New Roman" w:hAnsi="Open Sans" w:cs="Open Sans"/>
                <w:color w:val="7F7F7F" w:themeColor="text1" w:themeTint="80"/>
                <w:sz w:val="24"/>
                <w:szCs w:val="24"/>
                <w:lang w:val="en-US"/>
              </w:rPr>
            </w:pPr>
            <w:r w:rsidRPr="00013A14">
              <w:rPr>
                <w:rFonts w:ascii="Open Sans" w:hAnsi="Open Sans" w:cs="Open Sans"/>
                <w:color w:val="7F7F7F" w:themeColor="text1" w:themeTint="80"/>
                <w:sz w:val="24"/>
                <w:szCs w:val="24"/>
              </w:rPr>
              <w:t>SOTP</w:t>
            </w:r>
          </w:p>
        </w:tc>
        <w:tc>
          <w:tcPr>
            <w:tcW w:w="995" w:type="dxa"/>
          </w:tcPr>
          <w:p w14:paraId="01CC1625" w14:textId="2788965E" w:rsidR="00013A14" w:rsidRPr="00013A14" w:rsidRDefault="00013A14" w:rsidP="00013A14">
            <w:pPr>
              <w:spacing w:line="240" w:lineRule="auto"/>
              <w:rPr>
                <w:rFonts w:ascii="Open Sans" w:eastAsia="Times New Roman" w:hAnsi="Open Sans" w:cs="Open Sans"/>
                <w:color w:val="7F7F7F" w:themeColor="text1" w:themeTint="80"/>
                <w:sz w:val="24"/>
                <w:szCs w:val="24"/>
                <w:lang w:val="en-US"/>
              </w:rPr>
            </w:pPr>
            <w:r w:rsidRPr="00013A14">
              <w:rPr>
                <w:rFonts w:ascii="Open Sans" w:hAnsi="Open Sans" w:cs="Open Sans"/>
                <w:color w:val="7F7F7F" w:themeColor="text1" w:themeTint="80"/>
                <w:sz w:val="24"/>
                <w:szCs w:val="24"/>
              </w:rPr>
              <w:t>CAPS</w:t>
            </w:r>
          </w:p>
        </w:tc>
        <w:tc>
          <w:tcPr>
            <w:tcW w:w="943" w:type="dxa"/>
          </w:tcPr>
          <w:p w14:paraId="16159CCB" w14:textId="3DFD6AC4" w:rsidR="00013A14" w:rsidRPr="00013A14" w:rsidRDefault="00013A14" w:rsidP="00013A14">
            <w:pPr>
              <w:spacing w:line="240" w:lineRule="auto"/>
              <w:rPr>
                <w:rFonts w:ascii="Open Sans" w:hAnsi="Open Sans" w:cs="Open Sans"/>
                <w:color w:val="7F7F7F" w:themeColor="text1" w:themeTint="80"/>
                <w:sz w:val="24"/>
                <w:szCs w:val="24"/>
              </w:rPr>
            </w:pPr>
            <w:r w:rsidRPr="00013A14">
              <w:rPr>
                <w:rFonts w:ascii="Open Sans" w:hAnsi="Open Sans" w:cs="Open Sans"/>
                <w:color w:val="7F7F7F" w:themeColor="text1" w:themeTint="80"/>
                <w:sz w:val="24"/>
                <w:szCs w:val="24"/>
              </w:rPr>
              <w:t>CSGD</w:t>
            </w:r>
          </w:p>
        </w:tc>
        <w:tc>
          <w:tcPr>
            <w:tcW w:w="943" w:type="dxa"/>
          </w:tcPr>
          <w:p w14:paraId="470224E0" w14:textId="3DF5BA25" w:rsidR="00013A14" w:rsidRPr="00013A14" w:rsidRDefault="00013A14" w:rsidP="00013A14">
            <w:pPr>
              <w:spacing w:line="240" w:lineRule="auto"/>
              <w:rPr>
                <w:rFonts w:ascii="Open Sans" w:hAnsi="Open Sans" w:cs="Open Sans"/>
                <w:color w:val="7F7F7F" w:themeColor="text1" w:themeTint="80"/>
                <w:sz w:val="24"/>
                <w:szCs w:val="24"/>
              </w:rPr>
            </w:pPr>
            <w:r w:rsidRPr="00013A14">
              <w:rPr>
                <w:rFonts w:ascii="Open Sans" w:hAnsi="Open Sans" w:cs="Open Sans"/>
                <w:color w:val="7F7F7F" w:themeColor="text1" w:themeTint="80"/>
                <w:sz w:val="24"/>
                <w:szCs w:val="24"/>
              </w:rPr>
              <w:t>Campus Rec</w:t>
            </w:r>
          </w:p>
        </w:tc>
        <w:tc>
          <w:tcPr>
            <w:tcW w:w="943" w:type="dxa"/>
          </w:tcPr>
          <w:p w14:paraId="3D78EB33" w14:textId="16F2E839" w:rsidR="00013A14" w:rsidRPr="00013A14" w:rsidRDefault="00013A14" w:rsidP="00013A14">
            <w:pPr>
              <w:spacing w:line="240" w:lineRule="auto"/>
              <w:rPr>
                <w:rFonts w:ascii="Open Sans" w:hAnsi="Open Sans" w:cs="Open Sans"/>
                <w:color w:val="7F7F7F" w:themeColor="text1" w:themeTint="80"/>
                <w:sz w:val="24"/>
                <w:szCs w:val="24"/>
              </w:rPr>
            </w:pPr>
            <w:r w:rsidRPr="00013A14">
              <w:rPr>
                <w:rFonts w:ascii="Open Sans" w:hAnsi="Open Sans" w:cs="Open Sans"/>
                <w:color w:val="7F7F7F" w:themeColor="text1" w:themeTint="80"/>
                <w:sz w:val="24"/>
                <w:szCs w:val="24"/>
              </w:rPr>
              <w:t>PRCC</w:t>
            </w:r>
          </w:p>
        </w:tc>
        <w:tc>
          <w:tcPr>
            <w:tcW w:w="943" w:type="dxa"/>
          </w:tcPr>
          <w:p w14:paraId="148D4223" w14:textId="7FC390D2" w:rsidR="00013A14" w:rsidRPr="00013A14" w:rsidRDefault="00013A14" w:rsidP="00013A14">
            <w:pPr>
              <w:spacing w:line="240" w:lineRule="auto"/>
              <w:rPr>
                <w:rFonts w:ascii="Open Sans" w:hAnsi="Open Sans" w:cs="Open Sans"/>
                <w:color w:val="7F7F7F" w:themeColor="text1" w:themeTint="80"/>
                <w:sz w:val="24"/>
                <w:szCs w:val="24"/>
              </w:rPr>
            </w:pPr>
            <w:r w:rsidRPr="00013A14">
              <w:rPr>
                <w:rFonts w:ascii="Open Sans" w:hAnsi="Open Sans" w:cs="Open Sans"/>
                <w:color w:val="7F7F7F" w:themeColor="text1" w:themeTint="80"/>
                <w:sz w:val="24"/>
                <w:szCs w:val="24"/>
              </w:rPr>
              <w:t>HUB Reserve</w:t>
            </w:r>
          </w:p>
        </w:tc>
      </w:tr>
      <w:tr w:rsidR="00013A14" w:rsidRPr="0036426F" w14:paraId="113CD1D5" w14:textId="0A2F0632" w:rsidTr="001971F5">
        <w:trPr>
          <w:trHeight w:val="352"/>
          <w:jc w:val="center"/>
        </w:trPr>
        <w:tc>
          <w:tcPr>
            <w:tcW w:w="2501" w:type="dxa"/>
            <w:tcMar>
              <w:top w:w="30" w:type="dxa"/>
              <w:left w:w="45" w:type="dxa"/>
              <w:bottom w:w="30" w:type="dxa"/>
              <w:right w:w="45" w:type="dxa"/>
            </w:tcMar>
            <w:vAlign w:val="bottom"/>
            <w:hideMark/>
          </w:tcPr>
          <w:p w14:paraId="22BCB4DD" w14:textId="77777777" w:rsidR="00013A14" w:rsidRPr="00013A14" w:rsidRDefault="00013A14" w:rsidP="00013A14">
            <w:pPr>
              <w:spacing w:line="240" w:lineRule="auto"/>
              <w:rPr>
                <w:rFonts w:ascii="Open Sans" w:eastAsia="Times New Roman" w:hAnsi="Open Sans" w:cs="Open Sans"/>
                <w:color w:val="7F7F7F" w:themeColor="text1" w:themeTint="80"/>
                <w:sz w:val="24"/>
                <w:szCs w:val="24"/>
                <w:lang w:val="en-US"/>
              </w:rPr>
            </w:pPr>
            <w:r w:rsidRPr="00013A14">
              <w:rPr>
                <w:rFonts w:ascii="Open Sans" w:eastAsia="Times New Roman" w:hAnsi="Open Sans" w:cs="Open Sans"/>
                <w:color w:val="7F7F7F" w:themeColor="text1" w:themeTint="80"/>
                <w:sz w:val="24"/>
                <w:szCs w:val="24"/>
                <w:lang w:val="en-US"/>
              </w:rPr>
              <w:lastRenderedPageBreak/>
              <w:t>Warren Sipe</w:t>
            </w:r>
          </w:p>
        </w:tc>
        <w:tc>
          <w:tcPr>
            <w:tcW w:w="1087" w:type="dxa"/>
            <w:tcMar>
              <w:top w:w="30" w:type="dxa"/>
              <w:left w:w="45" w:type="dxa"/>
              <w:bottom w:w="30" w:type="dxa"/>
              <w:right w:w="45" w:type="dxa"/>
            </w:tcMar>
            <w:hideMark/>
          </w:tcPr>
          <w:p w14:paraId="3C733649" w14:textId="33895740" w:rsidR="00013A14" w:rsidRPr="00013A14" w:rsidRDefault="00013A14" w:rsidP="00013A14">
            <w:pPr>
              <w:spacing w:line="240" w:lineRule="auto"/>
              <w:rPr>
                <w:rFonts w:ascii="Open Sans" w:eastAsia="Times New Roman" w:hAnsi="Open Sans" w:cs="Open Sans"/>
                <w:color w:val="7F7F7F" w:themeColor="text1" w:themeTint="80"/>
                <w:sz w:val="24"/>
                <w:szCs w:val="24"/>
                <w:lang w:val="en-US"/>
              </w:rPr>
            </w:pPr>
            <w:r w:rsidRPr="00013A14">
              <w:rPr>
                <w:rFonts w:ascii="Open Sans" w:hAnsi="Open Sans" w:cs="Open Sans"/>
                <w:color w:val="7F7F7F" w:themeColor="text1" w:themeTint="80"/>
                <w:sz w:val="24"/>
                <w:szCs w:val="24"/>
              </w:rPr>
              <w:t>y</w:t>
            </w:r>
          </w:p>
        </w:tc>
        <w:tc>
          <w:tcPr>
            <w:tcW w:w="995" w:type="dxa"/>
          </w:tcPr>
          <w:p w14:paraId="2AF66A9C" w14:textId="0C893A78" w:rsidR="00013A14" w:rsidRPr="00013A14" w:rsidRDefault="00013A14" w:rsidP="00013A14">
            <w:pPr>
              <w:spacing w:line="240" w:lineRule="auto"/>
              <w:rPr>
                <w:rFonts w:ascii="Open Sans" w:eastAsia="Times New Roman" w:hAnsi="Open Sans" w:cs="Open Sans"/>
                <w:color w:val="7F7F7F" w:themeColor="text1" w:themeTint="80"/>
                <w:sz w:val="24"/>
                <w:szCs w:val="24"/>
                <w:lang w:val="en-US"/>
              </w:rPr>
            </w:pPr>
            <w:r w:rsidRPr="00013A14">
              <w:rPr>
                <w:rFonts w:ascii="Open Sans" w:hAnsi="Open Sans" w:cs="Open Sans"/>
                <w:color w:val="7F7F7F" w:themeColor="text1" w:themeTint="80"/>
                <w:sz w:val="24"/>
                <w:szCs w:val="24"/>
              </w:rPr>
              <w:t>y</w:t>
            </w:r>
          </w:p>
        </w:tc>
        <w:tc>
          <w:tcPr>
            <w:tcW w:w="995" w:type="dxa"/>
          </w:tcPr>
          <w:p w14:paraId="4A649F37" w14:textId="72DEE8C4" w:rsidR="00013A14" w:rsidRPr="00013A14" w:rsidRDefault="00013A14" w:rsidP="00013A14">
            <w:pPr>
              <w:spacing w:line="240" w:lineRule="auto"/>
              <w:rPr>
                <w:rFonts w:ascii="Open Sans" w:eastAsia="Times New Roman" w:hAnsi="Open Sans" w:cs="Open Sans"/>
                <w:color w:val="7F7F7F" w:themeColor="text1" w:themeTint="80"/>
                <w:sz w:val="24"/>
                <w:szCs w:val="24"/>
                <w:lang w:val="en-US"/>
              </w:rPr>
            </w:pPr>
            <w:r w:rsidRPr="00013A14">
              <w:rPr>
                <w:rFonts w:ascii="Open Sans" w:hAnsi="Open Sans" w:cs="Open Sans"/>
                <w:color w:val="7F7F7F" w:themeColor="text1" w:themeTint="80"/>
                <w:sz w:val="24"/>
                <w:szCs w:val="24"/>
              </w:rPr>
              <w:t>y</w:t>
            </w:r>
          </w:p>
        </w:tc>
        <w:tc>
          <w:tcPr>
            <w:tcW w:w="943" w:type="dxa"/>
          </w:tcPr>
          <w:p w14:paraId="1099C595" w14:textId="6C949B57" w:rsidR="00013A14" w:rsidRPr="00013A14" w:rsidRDefault="00013A14" w:rsidP="00013A14">
            <w:pPr>
              <w:spacing w:line="240" w:lineRule="auto"/>
              <w:rPr>
                <w:rFonts w:ascii="Open Sans" w:hAnsi="Open Sans" w:cs="Open Sans"/>
                <w:color w:val="7F7F7F" w:themeColor="text1" w:themeTint="80"/>
                <w:sz w:val="24"/>
                <w:szCs w:val="24"/>
              </w:rPr>
            </w:pPr>
            <w:r w:rsidRPr="00013A14">
              <w:rPr>
                <w:rFonts w:ascii="Open Sans" w:hAnsi="Open Sans" w:cs="Open Sans"/>
                <w:color w:val="7F7F7F" w:themeColor="text1" w:themeTint="80"/>
                <w:sz w:val="24"/>
                <w:szCs w:val="24"/>
              </w:rPr>
              <w:t>y</w:t>
            </w:r>
          </w:p>
        </w:tc>
        <w:tc>
          <w:tcPr>
            <w:tcW w:w="943" w:type="dxa"/>
          </w:tcPr>
          <w:p w14:paraId="0F1EFDC7" w14:textId="1C18476D" w:rsidR="00013A14" w:rsidRPr="00013A14" w:rsidRDefault="00013A14" w:rsidP="00013A14">
            <w:pPr>
              <w:spacing w:line="240" w:lineRule="auto"/>
              <w:rPr>
                <w:rFonts w:ascii="Open Sans" w:hAnsi="Open Sans" w:cs="Open Sans"/>
                <w:color w:val="7F7F7F" w:themeColor="text1" w:themeTint="80"/>
                <w:sz w:val="24"/>
                <w:szCs w:val="24"/>
              </w:rPr>
            </w:pPr>
            <w:r w:rsidRPr="00013A14">
              <w:rPr>
                <w:rFonts w:ascii="Open Sans" w:hAnsi="Open Sans" w:cs="Open Sans"/>
                <w:color w:val="7F7F7F" w:themeColor="text1" w:themeTint="80"/>
                <w:sz w:val="24"/>
                <w:szCs w:val="24"/>
              </w:rPr>
              <w:t>y</w:t>
            </w:r>
          </w:p>
        </w:tc>
        <w:tc>
          <w:tcPr>
            <w:tcW w:w="943" w:type="dxa"/>
          </w:tcPr>
          <w:p w14:paraId="57D611AB" w14:textId="6A78ECF3" w:rsidR="00013A14" w:rsidRPr="00013A14" w:rsidRDefault="00013A14" w:rsidP="00013A14">
            <w:pPr>
              <w:spacing w:line="240" w:lineRule="auto"/>
              <w:rPr>
                <w:rFonts w:ascii="Open Sans" w:hAnsi="Open Sans" w:cs="Open Sans"/>
                <w:color w:val="7F7F7F" w:themeColor="text1" w:themeTint="80"/>
                <w:sz w:val="24"/>
                <w:szCs w:val="24"/>
              </w:rPr>
            </w:pPr>
            <w:r w:rsidRPr="00013A14">
              <w:rPr>
                <w:rFonts w:ascii="Open Sans" w:hAnsi="Open Sans" w:cs="Open Sans"/>
                <w:color w:val="7F7F7F" w:themeColor="text1" w:themeTint="80"/>
                <w:sz w:val="24"/>
                <w:szCs w:val="24"/>
              </w:rPr>
              <w:t>y</w:t>
            </w:r>
          </w:p>
        </w:tc>
        <w:tc>
          <w:tcPr>
            <w:tcW w:w="943" w:type="dxa"/>
          </w:tcPr>
          <w:p w14:paraId="490D5899" w14:textId="3C2703A3" w:rsidR="00013A14" w:rsidRPr="00013A14" w:rsidRDefault="00013A14" w:rsidP="00013A14">
            <w:pPr>
              <w:spacing w:line="240" w:lineRule="auto"/>
              <w:rPr>
                <w:rFonts w:ascii="Open Sans" w:hAnsi="Open Sans" w:cs="Open Sans"/>
                <w:color w:val="7F7F7F" w:themeColor="text1" w:themeTint="80"/>
                <w:sz w:val="24"/>
                <w:szCs w:val="24"/>
              </w:rPr>
            </w:pPr>
            <w:r w:rsidRPr="00013A14">
              <w:rPr>
                <w:rFonts w:ascii="Open Sans" w:hAnsi="Open Sans" w:cs="Open Sans"/>
                <w:color w:val="7F7F7F" w:themeColor="text1" w:themeTint="80"/>
                <w:sz w:val="24"/>
                <w:szCs w:val="24"/>
              </w:rPr>
              <w:t>y</w:t>
            </w:r>
          </w:p>
        </w:tc>
      </w:tr>
      <w:tr w:rsidR="00013A14" w:rsidRPr="0036426F" w14:paraId="203164A6" w14:textId="200CB469" w:rsidTr="001971F5">
        <w:trPr>
          <w:trHeight w:val="352"/>
          <w:jc w:val="center"/>
        </w:trPr>
        <w:tc>
          <w:tcPr>
            <w:tcW w:w="2501" w:type="dxa"/>
            <w:tcMar>
              <w:top w:w="30" w:type="dxa"/>
              <w:left w:w="45" w:type="dxa"/>
              <w:bottom w:w="30" w:type="dxa"/>
              <w:right w:w="45" w:type="dxa"/>
            </w:tcMar>
            <w:vAlign w:val="bottom"/>
            <w:hideMark/>
          </w:tcPr>
          <w:p w14:paraId="654A8B7A" w14:textId="77777777" w:rsidR="00013A14" w:rsidRPr="00013A14" w:rsidRDefault="00013A14" w:rsidP="00013A14">
            <w:pPr>
              <w:spacing w:line="240" w:lineRule="auto"/>
              <w:rPr>
                <w:rFonts w:ascii="Open Sans" w:eastAsia="Times New Roman" w:hAnsi="Open Sans" w:cs="Open Sans"/>
                <w:color w:val="7F7F7F" w:themeColor="text1" w:themeTint="80"/>
                <w:sz w:val="24"/>
                <w:szCs w:val="24"/>
                <w:lang w:val="en-US"/>
              </w:rPr>
            </w:pPr>
            <w:r w:rsidRPr="00013A14">
              <w:rPr>
                <w:rFonts w:ascii="Open Sans" w:eastAsia="Times New Roman" w:hAnsi="Open Sans" w:cs="Open Sans"/>
                <w:color w:val="7F7F7F" w:themeColor="text1" w:themeTint="80"/>
                <w:sz w:val="24"/>
                <w:szCs w:val="24"/>
                <w:lang w:val="en-US"/>
              </w:rPr>
              <w:t>Nora Van Horn</w:t>
            </w:r>
          </w:p>
        </w:tc>
        <w:tc>
          <w:tcPr>
            <w:tcW w:w="1087" w:type="dxa"/>
            <w:tcMar>
              <w:top w:w="30" w:type="dxa"/>
              <w:left w:w="45" w:type="dxa"/>
              <w:bottom w:w="30" w:type="dxa"/>
              <w:right w:w="45" w:type="dxa"/>
            </w:tcMar>
            <w:hideMark/>
          </w:tcPr>
          <w:p w14:paraId="77D5C2E0" w14:textId="46D93B4A" w:rsidR="00013A14" w:rsidRPr="00013A14" w:rsidRDefault="00013A14" w:rsidP="00013A14">
            <w:pPr>
              <w:spacing w:line="240" w:lineRule="auto"/>
              <w:rPr>
                <w:rFonts w:ascii="Open Sans" w:eastAsia="Times New Roman" w:hAnsi="Open Sans" w:cs="Open Sans"/>
                <w:color w:val="7F7F7F" w:themeColor="text1" w:themeTint="80"/>
                <w:sz w:val="24"/>
                <w:szCs w:val="24"/>
                <w:lang w:val="en-US"/>
              </w:rPr>
            </w:pPr>
            <w:r w:rsidRPr="00013A14">
              <w:rPr>
                <w:rFonts w:ascii="Open Sans" w:hAnsi="Open Sans" w:cs="Open Sans"/>
                <w:color w:val="7F7F7F" w:themeColor="text1" w:themeTint="80"/>
                <w:sz w:val="24"/>
                <w:szCs w:val="24"/>
              </w:rPr>
              <w:t>y</w:t>
            </w:r>
          </w:p>
        </w:tc>
        <w:tc>
          <w:tcPr>
            <w:tcW w:w="995" w:type="dxa"/>
          </w:tcPr>
          <w:p w14:paraId="5EA1F95E" w14:textId="077F0389" w:rsidR="00013A14" w:rsidRPr="00013A14" w:rsidRDefault="00013A14" w:rsidP="00013A14">
            <w:pPr>
              <w:spacing w:line="240" w:lineRule="auto"/>
              <w:rPr>
                <w:rFonts w:ascii="Open Sans" w:eastAsia="Times New Roman" w:hAnsi="Open Sans" w:cs="Open Sans"/>
                <w:color w:val="7F7F7F" w:themeColor="text1" w:themeTint="80"/>
                <w:sz w:val="24"/>
                <w:szCs w:val="24"/>
                <w:lang w:val="en-US"/>
              </w:rPr>
            </w:pPr>
            <w:r w:rsidRPr="00013A14">
              <w:rPr>
                <w:rFonts w:ascii="Open Sans" w:hAnsi="Open Sans" w:cs="Open Sans"/>
                <w:color w:val="7F7F7F" w:themeColor="text1" w:themeTint="80"/>
                <w:sz w:val="24"/>
                <w:szCs w:val="24"/>
              </w:rPr>
              <w:t>y</w:t>
            </w:r>
          </w:p>
        </w:tc>
        <w:tc>
          <w:tcPr>
            <w:tcW w:w="995" w:type="dxa"/>
          </w:tcPr>
          <w:p w14:paraId="06E87DDE" w14:textId="4C1FB26F" w:rsidR="00013A14" w:rsidRPr="00013A14" w:rsidRDefault="00013A14" w:rsidP="00013A14">
            <w:pPr>
              <w:spacing w:line="240" w:lineRule="auto"/>
              <w:rPr>
                <w:rFonts w:ascii="Open Sans" w:eastAsia="Times New Roman" w:hAnsi="Open Sans" w:cs="Open Sans"/>
                <w:color w:val="7F7F7F" w:themeColor="text1" w:themeTint="80"/>
                <w:sz w:val="24"/>
                <w:szCs w:val="24"/>
                <w:lang w:val="en-US"/>
              </w:rPr>
            </w:pPr>
            <w:r w:rsidRPr="00013A14">
              <w:rPr>
                <w:rFonts w:ascii="Open Sans" w:hAnsi="Open Sans" w:cs="Open Sans"/>
                <w:color w:val="7F7F7F" w:themeColor="text1" w:themeTint="80"/>
                <w:sz w:val="24"/>
                <w:szCs w:val="24"/>
              </w:rPr>
              <w:t>n</w:t>
            </w:r>
          </w:p>
        </w:tc>
        <w:tc>
          <w:tcPr>
            <w:tcW w:w="943" w:type="dxa"/>
          </w:tcPr>
          <w:p w14:paraId="34C0BC39" w14:textId="770D3140" w:rsidR="00013A14" w:rsidRPr="00013A14" w:rsidRDefault="00013A14" w:rsidP="00013A14">
            <w:pPr>
              <w:spacing w:line="240" w:lineRule="auto"/>
              <w:rPr>
                <w:rFonts w:ascii="Open Sans" w:hAnsi="Open Sans" w:cs="Open Sans"/>
                <w:color w:val="7F7F7F" w:themeColor="text1" w:themeTint="80"/>
                <w:sz w:val="24"/>
                <w:szCs w:val="24"/>
              </w:rPr>
            </w:pPr>
            <w:r w:rsidRPr="00013A14">
              <w:rPr>
                <w:rFonts w:ascii="Open Sans" w:hAnsi="Open Sans" w:cs="Open Sans"/>
                <w:color w:val="7F7F7F" w:themeColor="text1" w:themeTint="80"/>
                <w:sz w:val="24"/>
                <w:szCs w:val="24"/>
              </w:rPr>
              <w:t>y</w:t>
            </w:r>
          </w:p>
        </w:tc>
        <w:tc>
          <w:tcPr>
            <w:tcW w:w="943" w:type="dxa"/>
          </w:tcPr>
          <w:p w14:paraId="4DC5BE3C" w14:textId="502757CA" w:rsidR="00013A14" w:rsidRPr="00013A14" w:rsidRDefault="00013A14" w:rsidP="00013A14">
            <w:pPr>
              <w:spacing w:line="240" w:lineRule="auto"/>
              <w:rPr>
                <w:rFonts w:ascii="Open Sans" w:hAnsi="Open Sans" w:cs="Open Sans"/>
                <w:color w:val="7F7F7F" w:themeColor="text1" w:themeTint="80"/>
                <w:sz w:val="24"/>
                <w:szCs w:val="24"/>
              </w:rPr>
            </w:pPr>
            <w:r w:rsidRPr="00013A14">
              <w:rPr>
                <w:rFonts w:ascii="Open Sans" w:hAnsi="Open Sans" w:cs="Open Sans"/>
                <w:color w:val="7F7F7F" w:themeColor="text1" w:themeTint="80"/>
                <w:sz w:val="24"/>
                <w:szCs w:val="24"/>
              </w:rPr>
              <w:t>y</w:t>
            </w:r>
          </w:p>
        </w:tc>
        <w:tc>
          <w:tcPr>
            <w:tcW w:w="943" w:type="dxa"/>
          </w:tcPr>
          <w:p w14:paraId="60546AEF" w14:textId="105FBDD2" w:rsidR="00013A14" w:rsidRPr="00013A14" w:rsidRDefault="00013A14" w:rsidP="00013A14">
            <w:pPr>
              <w:spacing w:line="240" w:lineRule="auto"/>
              <w:rPr>
                <w:rFonts w:ascii="Open Sans" w:hAnsi="Open Sans" w:cs="Open Sans"/>
                <w:color w:val="7F7F7F" w:themeColor="text1" w:themeTint="80"/>
                <w:sz w:val="24"/>
                <w:szCs w:val="24"/>
              </w:rPr>
            </w:pPr>
            <w:r w:rsidRPr="00013A14">
              <w:rPr>
                <w:rFonts w:ascii="Open Sans" w:hAnsi="Open Sans" w:cs="Open Sans"/>
                <w:color w:val="7F7F7F" w:themeColor="text1" w:themeTint="80"/>
                <w:sz w:val="24"/>
                <w:szCs w:val="24"/>
              </w:rPr>
              <w:t>y</w:t>
            </w:r>
          </w:p>
        </w:tc>
        <w:tc>
          <w:tcPr>
            <w:tcW w:w="943" w:type="dxa"/>
          </w:tcPr>
          <w:p w14:paraId="2271D6EB" w14:textId="4401E82C" w:rsidR="00013A14" w:rsidRPr="00013A14" w:rsidRDefault="00013A14" w:rsidP="00013A14">
            <w:pPr>
              <w:spacing w:line="240" w:lineRule="auto"/>
              <w:rPr>
                <w:rFonts w:ascii="Open Sans" w:hAnsi="Open Sans" w:cs="Open Sans"/>
                <w:color w:val="7F7F7F" w:themeColor="text1" w:themeTint="80"/>
                <w:sz w:val="24"/>
                <w:szCs w:val="24"/>
              </w:rPr>
            </w:pPr>
            <w:r w:rsidRPr="00013A14">
              <w:rPr>
                <w:rFonts w:ascii="Open Sans" w:hAnsi="Open Sans" w:cs="Open Sans"/>
                <w:color w:val="7F7F7F" w:themeColor="text1" w:themeTint="80"/>
                <w:sz w:val="24"/>
                <w:szCs w:val="24"/>
              </w:rPr>
              <w:t>y</w:t>
            </w:r>
          </w:p>
        </w:tc>
      </w:tr>
      <w:tr w:rsidR="00013A14" w:rsidRPr="0036426F" w14:paraId="5CECA83B" w14:textId="044EC6BF" w:rsidTr="001971F5">
        <w:trPr>
          <w:trHeight w:val="352"/>
          <w:jc w:val="center"/>
        </w:trPr>
        <w:tc>
          <w:tcPr>
            <w:tcW w:w="2501" w:type="dxa"/>
            <w:tcMar>
              <w:top w:w="30" w:type="dxa"/>
              <w:left w:w="45" w:type="dxa"/>
              <w:bottom w:w="30" w:type="dxa"/>
              <w:right w:w="45" w:type="dxa"/>
            </w:tcMar>
            <w:vAlign w:val="bottom"/>
            <w:hideMark/>
          </w:tcPr>
          <w:p w14:paraId="21EEF438" w14:textId="77777777" w:rsidR="00013A14" w:rsidRPr="00013A14" w:rsidRDefault="00013A14" w:rsidP="00013A14">
            <w:pPr>
              <w:spacing w:line="240" w:lineRule="auto"/>
              <w:rPr>
                <w:rFonts w:ascii="Open Sans" w:eastAsia="Times New Roman" w:hAnsi="Open Sans" w:cs="Open Sans"/>
                <w:color w:val="7F7F7F" w:themeColor="text1" w:themeTint="80"/>
                <w:sz w:val="24"/>
                <w:szCs w:val="24"/>
                <w:lang w:val="en-US"/>
              </w:rPr>
            </w:pPr>
            <w:r w:rsidRPr="00013A14">
              <w:rPr>
                <w:rFonts w:ascii="Open Sans" w:eastAsia="Times New Roman" w:hAnsi="Open Sans" w:cs="Open Sans"/>
                <w:color w:val="7F7F7F" w:themeColor="text1" w:themeTint="80"/>
                <w:sz w:val="24"/>
                <w:szCs w:val="24"/>
                <w:lang w:val="en-US"/>
              </w:rPr>
              <w:t xml:space="preserve">Megan </w:t>
            </w:r>
            <w:proofErr w:type="spellStart"/>
            <w:r w:rsidRPr="00013A14">
              <w:rPr>
                <w:rFonts w:ascii="Open Sans" w:eastAsia="Times New Roman" w:hAnsi="Open Sans" w:cs="Open Sans"/>
                <w:color w:val="7F7F7F" w:themeColor="text1" w:themeTint="80"/>
                <w:sz w:val="24"/>
                <w:szCs w:val="24"/>
                <w:lang w:val="en-US"/>
              </w:rPr>
              <w:t>Minnich</w:t>
            </w:r>
            <w:proofErr w:type="spellEnd"/>
          </w:p>
        </w:tc>
        <w:tc>
          <w:tcPr>
            <w:tcW w:w="1087" w:type="dxa"/>
            <w:tcMar>
              <w:top w:w="30" w:type="dxa"/>
              <w:left w:w="45" w:type="dxa"/>
              <w:bottom w:w="30" w:type="dxa"/>
              <w:right w:w="45" w:type="dxa"/>
            </w:tcMar>
            <w:hideMark/>
          </w:tcPr>
          <w:p w14:paraId="671BDFDC" w14:textId="38D27072" w:rsidR="00013A14" w:rsidRPr="00013A14" w:rsidRDefault="00013A14" w:rsidP="00013A14">
            <w:pPr>
              <w:spacing w:line="240" w:lineRule="auto"/>
              <w:rPr>
                <w:rFonts w:ascii="Open Sans" w:eastAsia="Times New Roman" w:hAnsi="Open Sans" w:cs="Open Sans"/>
                <w:color w:val="7F7F7F" w:themeColor="text1" w:themeTint="80"/>
                <w:sz w:val="24"/>
                <w:szCs w:val="24"/>
                <w:lang w:val="en-US"/>
              </w:rPr>
            </w:pPr>
            <w:r w:rsidRPr="00013A14">
              <w:rPr>
                <w:rFonts w:ascii="Open Sans" w:hAnsi="Open Sans" w:cs="Open Sans"/>
                <w:color w:val="7F7F7F" w:themeColor="text1" w:themeTint="80"/>
                <w:sz w:val="24"/>
                <w:szCs w:val="24"/>
              </w:rPr>
              <w:t>y</w:t>
            </w:r>
          </w:p>
        </w:tc>
        <w:tc>
          <w:tcPr>
            <w:tcW w:w="995" w:type="dxa"/>
          </w:tcPr>
          <w:p w14:paraId="3367DAC2" w14:textId="71A7C348" w:rsidR="00013A14" w:rsidRPr="00013A14" w:rsidRDefault="00013A14" w:rsidP="00013A14">
            <w:pPr>
              <w:spacing w:line="240" w:lineRule="auto"/>
              <w:rPr>
                <w:rFonts w:ascii="Open Sans" w:eastAsia="Times New Roman" w:hAnsi="Open Sans" w:cs="Open Sans"/>
                <w:color w:val="7F7F7F" w:themeColor="text1" w:themeTint="80"/>
                <w:sz w:val="24"/>
                <w:szCs w:val="24"/>
                <w:lang w:val="en-US"/>
              </w:rPr>
            </w:pPr>
            <w:r w:rsidRPr="00013A14">
              <w:rPr>
                <w:rFonts w:ascii="Open Sans" w:hAnsi="Open Sans" w:cs="Open Sans"/>
                <w:color w:val="7F7F7F" w:themeColor="text1" w:themeTint="80"/>
                <w:sz w:val="24"/>
                <w:szCs w:val="24"/>
              </w:rPr>
              <w:t>y</w:t>
            </w:r>
          </w:p>
        </w:tc>
        <w:tc>
          <w:tcPr>
            <w:tcW w:w="995" w:type="dxa"/>
          </w:tcPr>
          <w:p w14:paraId="3240042B" w14:textId="0CB83736" w:rsidR="00013A14" w:rsidRPr="00013A14" w:rsidRDefault="00013A14" w:rsidP="00013A14">
            <w:pPr>
              <w:spacing w:line="240" w:lineRule="auto"/>
              <w:rPr>
                <w:rFonts w:ascii="Open Sans" w:eastAsia="Times New Roman" w:hAnsi="Open Sans" w:cs="Open Sans"/>
                <w:color w:val="7F7F7F" w:themeColor="text1" w:themeTint="80"/>
                <w:sz w:val="24"/>
                <w:szCs w:val="24"/>
                <w:lang w:val="en-US"/>
              </w:rPr>
            </w:pPr>
            <w:r w:rsidRPr="00013A14">
              <w:rPr>
                <w:rFonts w:ascii="Open Sans" w:hAnsi="Open Sans" w:cs="Open Sans"/>
                <w:color w:val="7F7F7F" w:themeColor="text1" w:themeTint="80"/>
                <w:sz w:val="24"/>
                <w:szCs w:val="24"/>
              </w:rPr>
              <w:t>n</w:t>
            </w:r>
          </w:p>
        </w:tc>
        <w:tc>
          <w:tcPr>
            <w:tcW w:w="943" w:type="dxa"/>
          </w:tcPr>
          <w:p w14:paraId="1643DA8A" w14:textId="122AC439" w:rsidR="00013A14" w:rsidRPr="00013A14" w:rsidRDefault="00013A14" w:rsidP="00013A14">
            <w:pPr>
              <w:spacing w:line="240" w:lineRule="auto"/>
              <w:rPr>
                <w:rFonts w:ascii="Open Sans" w:hAnsi="Open Sans" w:cs="Open Sans"/>
                <w:color w:val="7F7F7F" w:themeColor="text1" w:themeTint="80"/>
                <w:sz w:val="24"/>
                <w:szCs w:val="24"/>
              </w:rPr>
            </w:pPr>
            <w:r w:rsidRPr="00013A14">
              <w:rPr>
                <w:rFonts w:ascii="Open Sans" w:hAnsi="Open Sans" w:cs="Open Sans"/>
                <w:color w:val="7F7F7F" w:themeColor="text1" w:themeTint="80"/>
                <w:sz w:val="24"/>
                <w:szCs w:val="24"/>
              </w:rPr>
              <w:t>y</w:t>
            </w:r>
          </w:p>
        </w:tc>
        <w:tc>
          <w:tcPr>
            <w:tcW w:w="943" w:type="dxa"/>
          </w:tcPr>
          <w:p w14:paraId="028EA4F9" w14:textId="0DB67BA1" w:rsidR="00013A14" w:rsidRPr="00013A14" w:rsidRDefault="00013A14" w:rsidP="00013A14">
            <w:pPr>
              <w:spacing w:line="240" w:lineRule="auto"/>
              <w:rPr>
                <w:rFonts w:ascii="Open Sans" w:hAnsi="Open Sans" w:cs="Open Sans"/>
                <w:color w:val="7F7F7F" w:themeColor="text1" w:themeTint="80"/>
                <w:sz w:val="24"/>
                <w:szCs w:val="24"/>
              </w:rPr>
            </w:pPr>
            <w:r w:rsidRPr="00013A14">
              <w:rPr>
                <w:rFonts w:ascii="Open Sans" w:hAnsi="Open Sans" w:cs="Open Sans"/>
                <w:color w:val="7F7F7F" w:themeColor="text1" w:themeTint="80"/>
                <w:sz w:val="24"/>
                <w:szCs w:val="24"/>
              </w:rPr>
              <w:t>y</w:t>
            </w:r>
          </w:p>
        </w:tc>
        <w:tc>
          <w:tcPr>
            <w:tcW w:w="943" w:type="dxa"/>
          </w:tcPr>
          <w:p w14:paraId="3F4E8ACB" w14:textId="2CB17674" w:rsidR="00013A14" w:rsidRPr="00013A14" w:rsidRDefault="00013A14" w:rsidP="00013A14">
            <w:pPr>
              <w:spacing w:line="240" w:lineRule="auto"/>
              <w:rPr>
                <w:rFonts w:ascii="Open Sans" w:hAnsi="Open Sans" w:cs="Open Sans"/>
                <w:color w:val="7F7F7F" w:themeColor="text1" w:themeTint="80"/>
                <w:sz w:val="24"/>
                <w:szCs w:val="24"/>
              </w:rPr>
            </w:pPr>
            <w:r w:rsidRPr="00013A14">
              <w:rPr>
                <w:rFonts w:ascii="Open Sans" w:hAnsi="Open Sans" w:cs="Open Sans"/>
                <w:color w:val="7F7F7F" w:themeColor="text1" w:themeTint="80"/>
                <w:sz w:val="24"/>
                <w:szCs w:val="24"/>
              </w:rPr>
              <w:t>y</w:t>
            </w:r>
          </w:p>
        </w:tc>
        <w:tc>
          <w:tcPr>
            <w:tcW w:w="943" w:type="dxa"/>
          </w:tcPr>
          <w:p w14:paraId="5D2B4AE7" w14:textId="2F1A0500" w:rsidR="00013A14" w:rsidRPr="00013A14" w:rsidRDefault="00013A14" w:rsidP="00013A14">
            <w:pPr>
              <w:spacing w:line="240" w:lineRule="auto"/>
              <w:rPr>
                <w:rFonts w:ascii="Open Sans" w:hAnsi="Open Sans" w:cs="Open Sans"/>
                <w:color w:val="7F7F7F" w:themeColor="text1" w:themeTint="80"/>
                <w:sz w:val="24"/>
                <w:szCs w:val="24"/>
              </w:rPr>
            </w:pPr>
            <w:r w:rsidRPr="00013A14">
              <w:rPr>
                <w:rFonts w:ascii="Open Sans" w:hAnsi="Open Sans" w:cs="Open Sans"/>
                <w:color w:val="7F7F7F" w:themeColor="text1" w:themeTint="80"/>
                <w:sz w:val="24"/>
                <w:szCs w:val="24"/>
              </w:rPr>
              <w:t>y</w:t>
            </w:r>
          </w:p>
        </w:tc>
      </w:tr>
      <w:tr w:rsidR="00013A14" w:rsidRPr="0036426F" w14:paraId="1BC9424B" w14:textId="60E55EA0" w:rsidTr="001971F5">
        <w:trPr>
          <w:trHeight w:val="352"/>
          <w:jc w:val="center"/>
        </w:trPr>
        <w:tc>
          <w:tcPr>
            <w:tcW w:w="2501" w:type="dxa"/>
            <w:tcMar>
              <w:top w:w="30" w:type="dxa"/>
              <w:left w:w="45" w:type="dxa"/>
              <w:bottom w:w="30" w:type="dxa"/>
              <w:right w:w="45" w:type="dxa"/>
            </w:tcMar>
            <w:vAlign w:val="bottom"/>
            <w:hideMark/>
          </w:tcPr>
          <w:p w14:paraId="7DFECBA0" w14:textId="77777777" w:rsidR="00013A14" w:rsidRPr="00013A14" w:rsidRDefault="00013A14" w:rsidP="00013A14">
            <w:pPr>
              <w:spacing w:line="240" w:lineRule="auto"/>
              <w:rPr>
                <w:rFonts w:ascii="Open Sans" w:eastAsia="Times New Roman" w:hAnsi="Open Sans" w:cs="Open Sans"/>
                <w:color w:val="7F7F7F" w:themeColor="text1" w:themeTint="80"/>
                <w:sz w:val="24"/>
                <w:szCs w:val="24"/>
                <w:lang w:val="en-US"/>
              </w:rPr>
            </w:pPr>
            <w:r w:rsidRPr="00013A14">
              <w:rPr>
                <w:rFonts w:ascii="Open Sans" w:eastAsia="Times New Roman" w:hAnsi="Open Sans" w:cs="Open Sans"/>
                <w:color w:val="7F7F7F" w:themeColor="text1" w:themeTint="80"/>
                <w:sz w:val="24"/>
                <w:szCs w:val="24"/>
                <w:lang w:val="en-US"/>
              </w:rPr>
              <w:t>Latisha Franklin</w:t>
            </w:r>
          </w:p>
        </w:tc>
        <w:tc>
          <w:tcPr>
            <w:tcW w:w="1087" w:type="dxa"/>
            <w:tcMar>
              <w:top w:w="30" w:type="dxa"/>
              <w:left w:w="45" w:type="dxa"/>
              <w:bottom w:w="30" w:type="dxa"/>
              <w:right w:w="45" w:type="dxa"/>
            </w:tcMar>
            <w:hideMark/>
          </w:tcPr>
          <w:p w14:paraId="32D6C46B" w14:textId="42C27090" w:rsidR="00013A14" w:rsidRPr="00013A14" w:rsidRDefault="00013A14" w:rsidP="00013A14">
            <w:pPr>
              <w:spacing w:line="240" w:lineRule="auto"/>
              <w:rPr>
                <w:rFonts w:ascii="Open Sans" w:eastAsia="Times New Roman" w:hAnsi="Open Sans" w:cs="Open Sans"/>
                <w:color w:val="7F7F7F" w:themeColor="text1" w:themeTint="80"/>
                <w:sz w:val="24"/>
                <w:szCs w:val="24"/>
                <w:lang w:val="en-US"/>
              </w:rPr>
            </w:pPr>
            <w:r w:rsidRPr="00013A14">
              <w:rPr>
                <w:rFonts w:ascii="Open Sans" w:hAnsi="Open Sans" w:cs="Open Sans"/>
                <w:color w:val="7F7F7F" w:themeColor="text1" w:themeTint="80"/>
                <w:sz w:val="24"/>
                <w:szCs w:val="24"/>
              </w:rPr>
              <w:t>y</w:t>
            </w:r>
          </w:p>
        </w:tc>
        <w:tc>
          <w:tcPr>
            <w:tcW w:w="995" w:type="dxa"/>
          </w:tcPr>
          <w:p w14:paraId="743A0A1F" w14:textId="1A0BF24D" w:rsidR="00013A14" w:rsidRPr="00013A14" w:rsidRDefault="00013A14" w:rsidP="00013A14">
            <w:pPr>
              <w:spacing w:line="240" w:lineRule="auto"/>
              <w:rPr>
                <w:rFonts w:ascii="Open Sans" w:eastAsia="Times New Roman" w:hAnsi="Open Sans" w:cs="Open Sans"/>
                <w:color w:val="7F7F7F" w:themeColor="text1" w:themeTint="80"/>
                <w:sz w:val="24"/>
                <w:szCs w:val="24"/>
                <w:lang w:val="en-US"/>
              </w:rPr>
            </w:pPr>
            <w:r w:rsidRPr="00013A14">
              <w:rPr>
                <w:rFonts w:ascii="Open Sans" w:hAnsi="Open Sans" w:cs="Open Sans"/>
                <w:color w:val="7F7F7F" w:themeColor="text1" w:themeTint="80"/>
                <w:sz w:val="24"/>
                <w:szCs w:val="24"/>
              </w:rPr>
              <w:t>y</w:t>
            </w:r>
          </w:p>
        </w:tc>
        <w:tc>
          <w:tcPr>
            <w:tcW w:w="995" w:type="dxa"/>
          </w:tcPr>
          <w:p w14:paraId="71A32B83" w14:textId="5F305682" w:rsidR="00013A14" w:rsidRPr="00013A14" w:rsidRDefault="00013A14" w:rsidP="00013A14">
            <w:pPr>
              <w:spacing w:line="240" w:lineRule="auto"/>
              <w:rPr>
                <w:rFonts w:ascii="Open Sans" w:eastAsia="Times New Roman" w:hAnsi="Open Sans" w:cs="Open Sans"/>
                <w:color w:val="7F7F7F" w:themeColor="text1" w:themeTint="80"/>
                <w:sz w:val="24"/>
                <w:szCs w:val="24"/>
                <w:lang w:val="en-US"/>
              </w:rPr>
            </w:pPr>
            <w:r w:rsidRPr="00013A14">
              <w:rPr>
                <w:rFonts w:ascii="Open Sans" w:hAnsi="Open Sans" w:cs="Open Sans"/>
                <w:color w:val="7F7F7F" w:themeColor="text1" w:themeTint="80"/>
                <w:sz w:val="24"/>
                <w:szCs w:val="24"/>
              </w:rPr>
              <w:t>n</w:t>
            </w:r>
          </w:p>
        </w:tc>
        <w:tc>
          <w:tcPr>
            <w:tcW w:w="943" w:type="dxa"/>
          </w:tcPr>
          <w:p w14:paraId="235E5F4B" w14:textId="5C73A186" w:rsidR="00013A14" w:rsidRPr="00013A14" w:rsidRDefault="00013A14" w:rsidP="00013A14">
            <w:pPr>
              <w:spacing w:line="240" w:lineRule="auto"/>
              <w:rPr>
                <w:rFonts w:ascii="Open Sans" w:hAnsi="Open Sans" w:cs="Open Sans"/>
                <w:color w:val="7F7F7F" w:themeColor="text1" w:themeTint="80"/>
                <w:sz w:val="24"/>
                <w:szCs w:val="24"/>
              </w:rPr>
            </w:pPr>
            <w:r w:rsidRPr="00013A14">
              <w:rPr>
                <w:rFonts w:ascii="Open Sans" w:hAnsi="Open Sans" w:cs="Open Sans"/>
                <w:color w:val="7F7F7F" w:themeColor="text1" w:themeTint="80"/>
                <w:sz w:val="24"/>
                <w:szCs w:val="24"/>
              </w:rPr>
              <w:t>y</w:t>
            </w:r>
          </w:p>
        </w:tc>
        <w:tc>
          <w:tcPr>
            <w:tcW w:w="943" w:type="dxa"/>
          </w:tcPr>
          <w:p w14:paraId="15C97E89" w14:textId="5B088BE3" w:rsidR="00013A14" w:rsidRPr="00013A14" w:rsidRDefault="00013A14" w:rsidP="00013A14">
            <w:pPr>
              <w:spacing w:line="240" w:lineRule="auto"/>
              <w:rPr>
                <w:rFonts w:ascii="Open Sans" w:hAnsi="Open Sans" w:cs="Open Sans"/>
                <w:color w:val="7F7F7F" w:themeColor="text1" w:themeTint="80"/>
                <w:sz w:val="24"/>
                <w:szCs w:val="24"/>
              </w:rPr>
            </w:pPr>
            <w:r w:rsidRPr="00013A14">
              <w:rPr>
                <w:rFonts w:ascii="Open Sans" w:hAnsi="Open Sans" w:cs="Open Sans"/>
                <w:color w:val="7F7F7F" w:themeColor="text1" w:themeTint="80"/>
                <w:sz w:val="24"/>
                <w:szCs w:val="24"/>
              </w:rPr>
              <w:t>Conflict</w:t>
            </w:r>
          </w:p>
        </w:tc>
        <w:tc>
          <w:tcPr>
            <w:tcW w:w="943" w:type="dxa"/>
          </w:tcPr>
          <w:p w14:paraId="0B63C5A7" w14:textId="71EB671E" w:rsidR="00013A14" w:rsidRPr="00013A14" w:rsidRDefault="00013A14" w:rsidP="00013A14">
            <w:pPr>
              <w:spacing w:line="240" w:lineRule="auto"/>
              <w:rPr>
                <w:rFonts w:ascii="Open Sans" w:hAnsi="Open Sans" w:cs="Open Sans"/>
                <w:color w:val="7F7F7F" w:themeColor="text1" w:themeTint="80"/>
                <w:sz w:val="24"/>
                <w:szCs w:val="24"/>
              </w:rPr>
            </w:pPr>
            <w:r w:rsidRPr="00013A14">
              <w:rPr>
                <w:rFonts w:ascii="Open Sans" w:hAnsi="Open Sans" w:cs="Open Sans"/>
                <w:color w:val="7F7F7F" w:themeColor="text1" w:themeTint="80"/>
                <w:sz w:val="24"/>
                <w:szCs w:val="24"/>
              </w:rPr>
              <w:t>y</w:t>
            </w:r>
          </w:p>
        </w:tc>
        <w:tc>
          <w:tcPr>
            <w:tcW w:w="943" w:type="dxa"/>
          </w:tcPr>
          <w:p w14:paraId="5A6C10BE" w14:textId="6EDFDA10" w:rsidR="00013A14" w:rsidRPr="00013A14" w:rsidRDefault="00013A14" w:rsidP="00013A14">
            <w:pPr>
              <w:spacing w:line="240" w:lineRule="auto"/>
              <w:rPr>
                <w:rFonts w:ascii="Open Sans" w:hAnsi="Open Sans" w:cs="Open Sans"/>
                <w:color w:val="7F7F7F" w:themeColor="text1" w:themeTint="80"/>
                <w:sz w:val="24"/>
                <w:szCs w:val="24"/>
              </w:rPr>
            </w:pPr>
            <w:r w:rsidRPr="00013A14">
              <w:rPr>
                <w:rFonts w:ascii="Open Sans" w:hAnsi="Open Sans" w:cs="Open Sans"/>
                <w:color w:val="7F7F7F" w:themeColor="text1" w:themeTint="80"/>
                <w:sz w:val="24"/>
                <w:szCs w:val="24"/>
              </w:rPr>
              <w:t>y</w:t>
            </w:r>
          </w:p>
        </w:tc>
      </w:tr>
      <w:tr w:rsidR="00013A14" w:rsidRPr="0036426F" w14:paraId="25DA1670" w14:textId="7ECB2315" w:rsidTr="001971F5">
        <w:trPr>
          <w:trHeight w:val="352"/>
          <w:jc w:val="center"/>
        </w:trPr>
        <w:tc>
          <w:tcPr>
            <w:tcW w:w="2501" w:type="dxa"/>
            <w:tcMar>
              <w:top w:w="30" w:type="dxa"/>
              <w:left w:w="45" w:type="dxa"/>
              <w:bottom w:w="30" w:type="dxa"/>
              <w:right w:w="45" w:type="dxa"/>
            </w:tcMar>
            <w:vAlign w:val="bottom"/>
            <w:hideMark/>
          </w:tcPr>
          <w:p w14:paraId="1300FAE9" w14:textId="77777777" w:rsidR="00013A14" w:rsidRPr="00013A14" w:rsidRDefault="00013A14" w:rsidP="00013A14">
            <w:pPr>
              <w:spacing w:line="240" w:lineRule="auto"/>
              <w:rPr>
                <w:rFonts w:ascii="Open Sans" w:eastAsia="Times New Roman" w:hAnsi="Open Sans" w:cs="Open Sans"/>
                <w:color w:val="7F7F7F" w:themeColor="text1" w:themeTint="80"/>
                <w:sz w:val="24"/>
                <w:szCs w:val="24"/>
                <w:lang w:val="en-US"/>
              </w:rPr>
            </w:pPr>
            <w:r w:rsidRPr="00013A14">
              <w:rPr>
                <w:rFonts w:ascii="Open Sans" w:eastAsia="Times New Roman" w:hAnsi="Open Sans" w:cs="Open Sans"/>
                <w:color w:val="7F7F7F" w:themeColor="text1" w:themeTint="80"/>
                <w:sz w:val="24"/>
                <w:szCs w:val="24"/>
                <w:lang w:val="en-US"/>
              </w:rPr>
              <w:t>Erin Boas</w:t>
            </w:r>
          </w:p>
        </w:tc>
        <w:tc>
          <w:tcPr>
            <w:tcW w:w="1087" w:type="dxa"/>
            <w:tcMar>
              <w:top w:w="30" w:type="dxa"/>
              <w:left w:w="45" w:type="dxa"/>
              <w:bottom w:w="30" w:type="dxa"/>
              <w:right w:w="45" w:type="dxa"/>
            </w:tcMar>
            <w:hideMark/>
          </w:tcPr>
          <w:p w14:paraId="27A670F2" w14:textId="3004E8A2" w:rsidR="00013A14" w:rsidRPr="00013A14" w:rsidRDefault="00013A14" w:rsidP="00013A14">
            <w:pPr>
              <w:spacing w:line="240" w:lineRule="auto"/>
              <w:rPr>
                <w:rFonts w:ascii="Open Sans" w:eastAsia="Times New Roman" w:hAnsi="Open Sans" w:cs="Open Sans"/>
                <w:color w:val="7F7F7F" w:themeColor="text1" w:themeTint="80"/>
                <w:sz w:val="24"/>
                <w:szCs w:val="24"/>
                <w:lang w:val="en-US"/>
              </w:rPr>
            </w:pPr>
            <w:r w:rsidRPr="00013A14">
              <w:rPr>
                <w:rFonts w:ascii="Open Sans" w:hAnsi="Open Sans" w:cs="Open Sans"/>
                <w:color w:val="7F7F7F" w:themeColor="text1" w:themeTint="80"/>
                <w:sz w:val="24"/>
                <w:szCs w:val="24"/>
              </w:rPr>
              <w:t>y</w:t>
            </w:r>
          </w:p>
        </w:tc>
        <w:tc>
          <w:tcPr>
            <w:tcW w:w="995" w:type="dxa"/>
          </w:tcPr>
          <w:p w14:paraId="3747C583" w14:textId="63B1950D" w:rsidR="00013A14" w:rsidRPr="00013A14" w:rsidRDefault="00013A14" w:rsidP="00013A14">
            <w:pPr>
              <w:spacing w:line="240" w:lineRule="auto"/>
              <w:rPr>
                <w:rFonts w:ascii="Open Sans" w:eastAsia="Times New Roman" w:hAnsi="Open Sans" w:cs="Open Sans"/>
                <w:color w:val="7F7F7F" w:themeColor="text1" w:themeTint="80"/>
                <w:sz w:val="24"/>
                <w:szCs w:val="24"/>
                <w:lang w:val="en-US"/>
              </w:rPr>
            </w:pPr>
            <w:r w:rsidRPr="00013A14">
              <w:rPr>
                <w:rFonts w:ascii="Open Sans" w:hAnsi="Open Sans" w:cs="Open Sans"/>
                <w:color w:val="7F7F7F" w:themeColor="text1" w:themeTint="80"/>
                <w:sz w:val="24"/>
                <w:szCs w:val="24"/>
              </w:rPr>
              <w:t>y</w:t>
            </w:r>
          </w:p>
        </w:tc>
        <w:tc>
          <w:tcPr>
            <w:tcW w:w="995" w:type="dxa"/>
          </w:tcPr>
          <w:p w14:paraId="57710503" w14:textId="31167E02" w:rsidR="00013A14" w:rsidRPr="00013A14" w:rsidRDefault="00013A14" w:rsidP="00013A14">
            <w:pPr>
              <w:spacing w:line="240" w:lineRule="auto"/>
              <w:rPr>
                <w:rFonts w:ascii="Open Sans" w:eastAsia="Times New Roman" w:hAnsi="Open Sans" w:cs="Open Sans"/>
                <w:color w:val="7F7F7F" w:themeColor="text1" w:themeTint="80"/>
                <w:sz w:val="24"/>
                <w:szCs w:val="24"/>
                <w:lang w:val="en-US"/>
              </w:rPr>
            </w:pPr>
            <w:r w:rsidRPr="00013A14">
              <w:rPr>
                <w:rFonts w:ascii="Open Sans" w:hAnsi="Open Sans" w:cs="Open Sans"/>
                <w:color w:val="7F7F7F" w:themeColor="text1" w:themeTint="80"/>
                <w:sz w:val="24"/>
                <w:szCs w:val="24"/>
              </w:rPr>
              <w:t>y</w:t>
            </w:r>
          </w:p>
        </w:tc>
        <w:tc>
          <w:tcPr>
            <w:tcW w:w="943" w:type="dxa"/>
          </w:tcPr>
          <w:p w14:paraId="580E9452" w14:textId="46ECDD0E" w:rsidR="00013A14" w:rsidRPr="00013A14" w:rsidRDefault="00013A14" w:rsidP="00013A14">
            <w:pPr>
              <w:spacing w:line="240" w:lineRule="auto"/>
              <w:rPr>
                <w:rFonts w:ascii="Open Sans" w:hAnsi="Open Sans" w:cs="Open Sans"/>
                <w:color w:val="7F7F7F" w:themeColor="text1" w:themeTint="80"/>
                <w:sz w:val="24"/>
                <w:szCs w:val="24"/>
              </w:rPr>
            </w:pPr>
            <w:r w:rsidRPr="00013A14">
              <w:rPr>
                <w:rFonts w:ascii="Open Sans" w:hAnsi="Open Sans" w:cs="Open Sans"/>
                <w:color w:val="7F7F7F" w:themeColor="text1" w:themeTint="80"/>
                <w:sz w:val="24"/>
                <w:szCs w:val="24"/>
              </w:rPr>
              <w:t>y</w:t>
            </w:r>
          </w:p>
        </w:tc>
        <w:tc>
          <w:tcPr>
            <w:tcW w:w="943" w:type="dxa"/>
          </w:tcPr>
          <w:p w14:paraId="46B6E1F1" w14:textId="07E9431F" w:rsidR="00013A14" w:rsidRPr="00013A14" w:rsidRDefault="00013A14" w:rsidP="00013A14">
            <w:pPr>
              <w:spacing w:line="240" w:lineRule="auto"/>
              <w:rPr>
                <w:rFonts w:ascii="Open Sans" w:hAnsi="Open Sans" w:cs="Open Sans"/>
                <w:color w:val="7F7F7F" w:themeColor="text1" w:themeTint="80"/>
                <w:sz w:val="24"/>
                <w:szCs w:val="24"/>
              </w:rPr>
            </w:pPr>
            <w:r w:rsidRPr="00013A14">
              <w:rPr>
                <w:rFonts w:ascii="Open Sans" w:hAnsi="Open Sans" w:cs="Open Sans"/>
                <w:color w:val="7F7F7F" w:themeColor="text1" w:themeTint="80"/>
                <w:sz w:val="24"/>
                <w:szCs w:val="24"/>
              </w:rPr>
              <w:t>y</w:t>
            </w:r>
          </w:p>
        </w:tc>
        <w:tc>
          <w:tcPr>
            <w:tcW w:w="943" w:type="dxa"/>
          </w:tcPr>
          <w:p w14:paraId="26465AD2" w14:textId="1AC0B85B" w:rsidR="00013A14" w:rsidRPr="00013A14" w:rsidRDefault="00013A14" w:rsidP="00013A14">
            <w:pPr>
              <w:spacing w:line="240" w:lineRule="auto"/>
              <w:rPr>
                <w:rFonts w:ascii="Open Sans" w:hAnsi="Open Sans" w:cs="Open Sans"/>
                <w:color w:val="7F7F7F" w:themeColor="text1" w:themeTint="80"/>
                <w:sz w:val="24"/>
                <w:szCs w:val="24"/>
              </w:rPr>
            </w:pPr>
            <w:r w:rsidRPr="00013A14">
              <w:rPr>
                <w:rFonts w:ascii="Open Sans" w:hAnsi="Open Sans" w:cs="Open Sans"/>
                <w:color w:val="7F7F7F" w:themeColor="text1" w:themeTint="80"/>
                <w:sz w:val="24"/>
                <w:szCs w:val="24"/>
              </w:rPr>
              <w:t>y</w:t>
            </w:r>
          </w:p>
        </w:tc>
        <w:tc>
          <w:tcPr>
            <w:tcW w:w="943" w:type="dxa"/>
          </w:tcPr>
          <w:p w14:paraId="520DE991" w14:textId="6E6D4875" w:rsidR="00013A14" w:rsidRPr="00013A14" w:rsidRDefault="00013A14" w:rsidP="00013A14">
            <w:pPr>
              <w:spacing w:line="240" w:lineRule="auto"/>
              <w:rPr>
                <w:rFonts w:ascii="Open Sans" w:hAnsi="Open Sans" w:cs="Open Sans"/>
                <w:color w:val="7F7F7F" w:themeColor="text1" w:themeTint="80"/>
                <w:sz w:val="24"/>
                <w:szCs w:val="24"/>
              </w:rPr>
            </w:pPr>
            <w:r w:rsidRPr="00013A14">
              <w:rPr>
                <w:rFonts w:ascii="Open Sans" w:hAnsi="Open Sans" w:cs="Open Sans"/>
                <w:color w:val="7F7F7F" w:themeColor="text1" w:themeTint="80"/>
                <w:sz w:val="24"/>
                <w:szCs w:val="24"/>
              </w:rPr>
              <w:t>y</w:t>
            </w:r>
          </w:p>
        </w:tc>
      </w:tr>
      <w:tr w:rsidR="00013A14" w:rsidRPr="0036426F" w14:paraId="14164FB3" w14:textId="7AC65323" w:rsidTr="001971F5">
        <w:trPr>
          <w:trHeight w:val="352"/>
          <w:jc w:val="center"/>
        </w:trPr>
        <w:tc>
          <w:tcPr>
            <w:tcW w:w="2501" w:type="dxa"/>
            <w:tcMar>
              <w:top w:w="30" w:type="dxa"/>
              <w:left w:w="45" w:type="dxa"/>
              <w:bottom w:w="30" w:type="dxa"/>
              <w:right w:w="45" w:type="dxa"/>
            </w:tcMar>
            <w:vAlign w:val="bottom"/>
            <w:hideMark/>
          </w:tcPr>
          <w:p w14:paraId="3A9B9211" w14:textId="77777777" w:rsidR="00013A14" w:rsidRPr="00013A14" w:rsidRDefault="00013A14" w:rsidP="00013A14">
            <w:pPr>
              <w:spacing w:line="240" w:lineRule="auto"/>
              <w:rPr>
                <w:rFonts w:ascii="Open Sans" w:eastAsia="Times New Roman" w:hAnsi="Open Sans" w:cs="Open Sans"/>
                <w:color w:val="7F7F7F" w:themeColor="text1" w:themeTint="80"/>
                <w:sz w:val="24"/>
                <w:szCs w:val="24"/>
                <w:lang w:val="en-US"/>
              </w:rPr>
            </w:pPr>
            <w:r w:rsidRPr="00013A14">
              <w:rPr>
                <w:rFonts w:ascii="Open Sans" w:eastAsia="Times New Roman" w:hAnsi="Open Sans" w:cs="Open Sans"/>
                <w:color w:val="7F7F7F" w:themeColor="text1" w:themeTint="80"/>
                <w:sz w:val="24"/>
                <w:szCs w:val="24"/>
                <w:lang w:val="en-US"/>
              </w:rPr>
              <w:t>Jake Snyder</w:t>
            </w:r>
          </w:p>
        </w:tc>
        <w:tc>
          <w:tcPr>
            <w:tcW w:w="1087" w:type="dxa"/>
            <w:tcMar>
              <w:top w:w="30" w:type="dxa"/>
              <w:left w:w="45" w:type="dxa"/>
              <w:bottom w:w="30" w:type="dxa"/>
              <w:right w:w="45" w:type="dxa"/>
            </w:tcMar>
            <w:hideMark/>
          </w:tcPr>
          <w:p w14:paraId="7D3F65AC" w14:textId="154B599D" w:rsidR="00013A14" w:rsidRPr="00013A14" w:rsidRDefault="00013A14" w:rsidP="00013A14">
            <w:pPr>
              <w:spacing w:line="240" w:lineRule="auto"/>
              <w:rPr>
                <w:rFonts w:ascii="Open Sans" w:eastAsia="Times New Roman" w:hAnsi="Open Sans" w:cs="Open Sans"/>
                <w:color w:val="7F7F7F" w:themeColor="text1" w:themeTint="80"/>
                <w:sz w:val="24"/>
                <w:szCs w:val="24"/>
                <w:lang w:val="en-US"/>
              </w:rPr>
            </w:pPr>
            <w:r w:rsidRPr="00013A14">
              <w:rPr>
                <w:rFonts w:ascii="Open Sans" w:hAnsi="Open Sans" w:cs="Open Sans"/>
                <w:color w:val="7F7F7F" w:themeColor="text1" w:themeTint="80"/>
                <w:sz w:val="24"/>
                <w:szCs w:val="24"/>
              </w:rPr>
              <w:t>y</w:t>
            </w:r>
          </w:p>
        </w:tc>
        <w:tc>
          <w:tcPr>
            <w:tcW w:w="995" w:type="dxa"/>
          </w:tcPr>
          <w:p w14:paraId="042C6CFA" w14:textId="18366117" w:rsidR="00013A14" w:rsidRPr="00013A14" w:rsidRDefault="00013A14" w:rsidP="00013A14">
            <w:pPr>
              <w:spacing w:line="240" w:lineRule="auto"/>
              <w:rPr>
                <w:rFonts w:ascii="Open Sans" w:eastAsia="Times New Roman" w:hAnsi="Open Sans" w:cs="Open Sans"/>
                <w:color w:val="7F7F7F" w:themeColor="text1" w:themeTint="80"/>
                <w:sz w:val="24"/>
                <w:szCs w:val="24"/>
                <w:lang w:val="en-US"/>
              </w:rPr>
            </w:pPr>
            <w:r w:rsidRPr="00013A14">
              <w:rPr>
                <w:rFonts w:ascii="Open Sans" w:hAnsi="Open Sans" w:cs="Open Sans"/>
                <w:color w:val="7F7F7F" w:themeColor="text1" w:themeTint="80"/>
                <w:sz w:val="24"/>
                <w:szCs w:val="24"/>
              </w:rPr>
              <w:t>y</w:t>
            </w:r>
          </w:p>
        </w:tc>
        <w:tc>
          <w:tcPr>
            <w:tcW w:w="995" w:type="dxa"/>
          </w:tcPr>
          <w:p w14:paraId="375D5F1B" w14:textId="60D0E945" w:rsidR="00013A14" w:rsidRPr="00013A14" w:rsidRDefault="00013A14" w:rsidP="00013A14">
            <w:pPr>
              <w:spacing w:line="240" w:lineRule="auto"/>
              <w:rPr>
                <w:rFonts w:ascii="Open Sans" w:eastAsia="Times New Roman" w:hAnsi="Open Sans" w:cs="Open Sans"/>
                <w:color w:val="7F7F7F" w:themeColor="text1" w:themeTint="80"/>
                <w:sz w:val="24"/>
                <w:szCs w:val="24"/>
                <w:lang w:val="en-US"/>
              </w:rPr>
            </w:pPr>
            <w:r w:rsidRPr="00013A14">
              <w:rPr>
                <w:rFonts w:ascii="Open Sans" w:hAnsi="Open Sans" w:cs="Open Sans"/>
                <w:color w:val="7F7F7F" w:themeColor="text1" w:themeTint="80"/>
                <w:sz w:val="24"/>
                <w:szCs w:val="24"/>
              </w:rPr>
              <w:t>y</w:t>
            </w:r>
          </w:p>
        </w:tc>
        <w:tc>
          <w:tcPr>
            <w:tcW w:w="943" w:type="dxa"/>
          </w:tcPr>
          <w:p w14:paraId="005FE67A" w14:textId="4991D468" w:rsidR="00013A14" w:rsidRPr="00013A14" w:rsidRDefault="00013A14" w:rsidP="00013A14">
            <w:pPr>
              <w:spacing w:line="240" w:lineRule="auto"/>
              <w:rPr>
                <w:rFonts w:ascii="Open Sans" w:hAnsi="Open Sans" w:cs="Open Sans"/>
                <w:color w:val="7F7F7F" w:themeColor="text1" w:themeTint="80"/>
                <w:sz w:val="24"/>
                <w:szCs w:val="24"/>
              </w:rPr>
            </w:pPr>
            <w:r w:rsidRPr="00013A14">
              <w:rPr>
                <w:rFonts w:ascii="Open Sans" w:hAnsi="Open Sans" w:cs="Open Sans"/>
                <w:color w:val="7F7F7F" w:themeColor="text1" w:themeTint="80"/>
                <w:sz w:val="24"/>
                <w:szCs w:val="24"/>
              </w:rPr>
              <w:t>y</w:t>
            </w:r>
          </w:p>
        </w:tc>
        <w:tc>
          <w:tcPr>
            <w:tcW w:w="943" w:type="dxa"/>
          </w:tcPr>
          <w:p w14:paraId="2B821823" w14:textId="7A8E7989" w:rsidR="00013A14" w:rsidRPr="00013A14" w:rsidRDefault="00013A14" w:rsidP="00013A14">
            <w:pPr>
              <w:spacing w:line="240" w:lineRule="auto"/>
              <w:rPr>
                <w:rFonts w:ascii="Open Sans" w:hAnsi="Open Sans" w:cs="Open Sans"/>
                <w:color w:val="7F7F7F" w:themeColor="text1" w:themeTint="80"/>
                <w:sz w:val="24"/>
                <w:szCs w:val="24"/>
              </w:rPr>
            </w:pPr>
            <w:r w:rsidRPr="00013A14">
              <w:rPr>
                <w:rFonts w:ascii="Open Sans" w:hAnsi="Open Sans" w:cs="Open Sans"/>
                <w:color w:val="7F7F7F" w:themeColor="text1" w:themeTint="80"/>
                <w:sz w:val="24"/>
                <w:szCs w:val="24"/>
              </w:rPr>
              <w:t>y</w:t>
            </w:r>
          </w:p>
        </w:tc>
        <w:tc>
          <w:tcPr>
            <w:tcW w:w="943" w:type="dxa"/>
          </w:tcPr>
          <w:p w14:paraId="3187BD5A" w14:textId="46D98237" w:rsidR="00013A14" w:rsidRPr="00013A14" w:rsidRDefault="00013A14" w:rsidP="00013A14">
            <w:pPr>
              <w:spacing w:line="240" w:lineRule="auto"/>
              <w:rPr>
                <w:rFonts w:ascii="Open Sans" w:hAnsi="Open Sans" w:cs="Open Sans"/>
                <w:color w:val="7F7F7F" w:themeColor="text1" w:themeTint="80"/>
                <w:sz w:val="24"/>
                <w:szCs w:val="24"/>
              </w:rPr>
            </w:pPr>
            <w:r w:rsidRPr="00013A14">
              <w:rPr>
                <w:rFonts w:ascii="Open Sans" w:hAnsi="Open Sans" w:cs="Open Sans"/>
                <w:color w:val="7F7F7F" w:themeColor="text1" w:themeTint="80"/>
                <w:sz w:val="24"/>
                <w:szCs w:val="24"/>
              </w:rPr>
              <w:t>y</w:t>
            </w:r>
          </w:p>
        </w:tc>
        <w:tc>
          <w:tcPr>
            <w:tcW w:w="943" w:type="dxa"/>
          </w:tcPr>
          <w:p w14:paraId="25706266" w14:textId="21656527" w:rsidR="00013A14" w:rsidRPr="00013A14" w:rsidRDefault="00013A14" w:rsidP="00013A14">
            <w:pPr>
              <w:spacing w:line="240" w:lineRule="auto"/>
              <w:rPr>
                <w:rFonts w:ascii="Open Sans" w:hAnsi="Open Sans" w:cs="Open Sans"/>
                <w:color w:val="7F7F7F" w:themeColor="text1" w:themeTint="80"/>
                <w:sz w:val="24"/>
                <w:szCs w:val="24"/>
              </w:rPr>
            </w:pPr>
            <w:r w:rsidRPr="00013A14">
              <w:rPr>
                <w:rFonts w:ascii="Open Sans" w:hAnsi="Open Sans" w:cs="Open Sans"/>
                <w:color w:val="7F7F7F" w:themeColor="text1" w:themeTint="80"/>
                <w:sz w:val="24"/>
                <w:szCs w:val="24"/>
              </w:rPr>
              <w:t>y</w:t>
            </w:r>
          </w:p>
        </w:tc>
      </w:tr>
      <w:tr w:rsidR="00013A14" w:rsidRPr="0036426F" w14:paraId="04C3B6FE" w14:textId="637BA01F" w:rsidTr="001971F5">
        <w:trPr>
          <w:trHeight w:val="352"/>
          <w:jc w:val="center"/>
        </w:trPr>
        <w:tc>
          <w:tcPr>
            <w:tcW w:w="2501" w:type="dxa"/>
            <w:tcMar>
              <w:top w:w="30" w:type="dxa"/>
              <w:left w:w="45" w:type="dxa"/>
              <w:bottom w:w="30" w:type="dxa"/>
              <w:right w:w="45" w:type="dxa"/>
            </w:tcMar>
            <w:vAlign w:val="bottom"/>
            <w:hideMark/>
          </w:tcPr>
          <w:p w14:paraId="36FC450B" w14:textId="77777777" w:rsidR="00013A14" w:rsidRPr="00013A14" w:rsidRDefault="00013A14" w:rsidP="00013A14">
            <w:pPr>
              <w:spacing w:line="240" w:lineRule="auto"/>
              <w:rPr>
                <w:rFonts w:ascii="Open Sans" w:eastAsia="Times New Roman" w:hAnsi="Open Sans" w:cs="Open Sans"/>
                <w:color w:val="7F7F7F" w:themeColor="text1" w:themeTint="80"/>
                <w:sz w:val="24"/>
                <w:szCs w:val="24"/>
                <w:lang w:val="en-US"/>
              </w:rPr>
            </w:pPr>
            <w:r w:rsidRPr="00013A14">
              <w:rPr>
                <w:rFonts w:ascii="Open Sans" w:eastAsia="Times New Roman" w:hAnsi="Open Sans" w:cs="Open Sans"/>
                <w:color w:val="7F7F7F" w:themeColor="text1" w:themeTint="80"/>
                <w:sz w:val="24"/>
                <w:szCs w:val="24"/>
                <w:lang w:val="en-US"/>
              </w:rPr>
              <w:t>Noah Robertson</w:t>
            </w:r>
          </w:p>
        </w:tc>
        <w:tc>
          <w:tcPr>
            <w:tcW w:w="1087" w:type="dxa"/>
            <w:tcMar>
              <w:top w:w="30" w:type="dxa"/>
              <w:left w:w="45" w:type="dxa"/>
              <w:bottom w:w="30" w:type="dxa"/>
              <w:right w:w="45" w:type="dxa"/>
            </w:tcMar>
            <w:hideMark/>
          </w:tcPr>
          <w:p w14:paraId="06F1879F" w14:textId="246E8C8D" w:rsidR="00013A14" w:rsidRPr="00013A14" w:rsidRDefault="00013A14" w:rsidP="00013A14">
            <w:pPr>
              <w:spacing w:line="240" w:lineRule="auto"/>
              <w:rPr>
                <w:rFonts w:ascii="Open Sans" w:eastAsia="Times New Roman" w:hAnsi="Open Sans" w:cs="Open Sans"/>
                <w:color w:val="7F7F7F" w:themeColor="text1" w:themeTint="80"/>
                <w:sz w:val="24"/>
                <w:szCs w:val="24"/>
                <w:lang w:val="en-US"/>
              </w:rPr>
            </w:pPr>
            <w:r w:rsidRPr="00013A14">
              <w:rPr>
                <w:rFonts w:ascii="Open Sans" w:hAnsi="Open Sans" w:cs="Open Sans"/>
                <w:color w:val="7F7F7F" w:themeColor="text1" w:themeTint="80"/>
                <w:sz w:val="24"/>
                <w:szCs w:val="24"/>
              </w:rPr>
              <w:t>y</w:t>
            </w:r>
          </w:p>
        </w:tc>
        <w:tc>
          <w:tcPr>
            <w:tcW w:w="995" w:type="dxa"/>
          </w:tcPr>
          <w:p w14:paraId="7AECA351" w14:textId="2950A659" w:rsidR="00013A14" w:rsidRPr="00013A14" w:rsidRDefault="00013A14" w:rsidP="00013A14">
            <w:pPr>
              <w:spacing w:line="240" w:lineRule="auto"/>
              <w:rPr>
                <w:rFonts w:ascii="Open Sans" w:eastAsia="Times New Roman" w:hAnsi="Open Sans" w:cs="Open Sans"/>
                <w:color w:val="7F7F7F" w:themeColor="text1" w:themeTint="80"/>
                <w:sz w:val="24"/>
                <w:szCs w:val="24"/>
                <w:lang w:val="en-US"/>
              </w:rPr>
            </w:pPr>
            <w:r w:rsidRPr="00013A14">
              <w:rPr>
                <w:rFonts w:ascii="Open Sans" w:hAnsi="Open Sans" w:cs="Open Sans"/>
                <w:color w:val="7F7F7F" w:themeColor="text1" w:themeTint="80"/>
                <w:sz w:val="24"/>
                <w:szCs w:val="24"/>
              </w:rPr>
              <w:t>y</w:t>
            </w:r>
          </w:p>
        </w:tc>
        <w:tc>
          <w:tcPr>
            <w:tcW w:w="995" w:type="dxa"/>
          </w:tcPr>
          <w:p w14:paraId="63426258" w14:textId="26364D9B" w:rsidR="00013A14" w:rsidRPr="00013A14" w:rsidRDefault="00013A14" w:rsidP="00013A14">
            <w:pPr>
              <w:spacing w:line="240" w:lineRule="auto"/>
              <w:rPr>
                <w:rFonts w:ascii="Open Sans" w:eastAsia="Times New Roman" w:hAnsi="Open Sans" w:cs="Open Sans"/>
                <w:color w:val="7F7F7F" w:themeColor="text1" w:themeTint="80"/>
                <w:sz w:val="24"/>
                <w:szCs w:val="24"/>
                <w:lang w:val="en-US"/>
              </w:rPr>
            </w:pPr>
            <w:r w:rsidRPr="00013A14">
              <w:rPr>
                <w:rFonts w:ascii="Open Sans" w:hAnsi="Open Sans" w:cs="Open Sans"/>
                <w:color w:val="7F7F7F" w:themeColor="text1" w:themeTint="80"/>
                <w:sz w:val="24"/>
                <w:szCs w:val="24"/>
              </w:rPr>
              <w:t>y</w:t>
            </w:r>
          </w:p>
        </w:tc>
        <w:tc>
          <w:tcPr>
            <w:tcW w:w="943" w:type="dxa"/>
          </w:tcPr>
          <w:p w14:paraId="3F2FFB26" w14:textId="0C4BF7CC" w:rsidR="00013A14" w:rsidRPr="00013A14" w:rsidRDefault="00013A14" w:rsidP="00013A14">
            <w:pPr>
              <w:spacing w:line="240" w:lineRule="auto"/>
              <w:rPr>
                <w:rFonts w:ascii="Open Sans" w:hAnsi="Open Sans" w:cs="Open Sans"/>
                <w:color w:val="7F7F7F" w:themeColor="text1" w:themeTint="80"/>
                <w:sz w:val="24"/>
                <w:szCs w:val="24"/>
              </w:rPr>
            </w:pPr>
            <w:r w:rsidRPr="00013A14">
              <w:rPr>
                <w:rFonts w:ascii="Open Sans" w:hAnsi="Open Sans" w:cs="Open Sans"/>
                <w:color w:val="7F7F7F" w:themeColor="text1" w:themeTint="80"/>
                <w:sz w:val="24"/>
                <w:szCs w:val="24"/>
              </w:rPr>
              <w:t>y</w:t>
            </w:r>
          </w:p>
        </w:tc>
        <w:tc>
          <w:tcPr>
            <w:tcW w:w="943" w:type="dxa"/>
          </w:tcPr>
          <w:p w14:paraId="3A4D49D9" w14:textId="596E0155" w:rsidR="00013A14" w:rsidRPr="00013A14" w:rsidRDefault="00013A14" w:rsidP="00013A14">
            <w:pPr>
              <w:spacing w:line="240" w:lineRule="auto"/>
              <w:rPr>
                <w:rFonts w:ascii="Open Sans" w:hAnsi="Open Sans" w:cs="Open Sans"/>
                <w:color w:val="7F7F7F" w:themeColor="text1" w:themeTint="80"/>
                <w:sz w:val="24"/>
                <w:szCs w:val="24"/>
              </w:rPr>
            </w:pPr>
            <w:r w:rsidRPr="00013A14">
              <w:rPr>
                <w:rFonts w:ascii="Open Sans" w:hAnsi="Open Sans" w:cs="Open Sans"/>
                <w:color w:val="7F7F7F" w:themeColor="text1" w:themeTint="80"/>
                <w:sz w:val="24"/>
                <w:szCs w:val="24"/>
              </w:rPr>
              <w:t>y</w:t>
            </w:r>
          </w:p>
        </w:tc>
        <w:tc>
          <w:tcPr>
            <w:tcW w:w="943" w:type="dxa"/>
          </w:tcPr>
          <w:p w14:paraId="77F50F10" w14:textId="6C360ADE" w:rsidR="00013A14" w:rsidRPr="00013A14" w:rsidRDefault="00013A14" w:rsidP="00013A14">
            <w:pPr>
              <w:spacing w:line="240" w:lineRule="auto"/>
              <w:rPr>
                <w:rFonts w:ascii="Open Sans" w:hAnsi="Open Sans" w:cs="Open Sans"/>
                <w:color w:val="7F7F7F" w:themeColor="text1" w:themeTint="80"/>
                <w:sz w:val="24"/>
                <w:szCs w:val="24"/>
              </w:rPr>
            </w:pPr>
            <w:r w:rsidRPr="00013A14">
              <w:rPr>
                <w:rFonts w:ascii="Open Sans" w:hAnsi="Open Sans" w:cs="Open Sans"/>
                <w:color w:val="7F7F7F" w:themeColor="text1" w:themeTint="80"/>
                <w:sz w:val="24"/>
                <w:szCs w:val="24"/>
              </w:rPr>
              <w:t>y</w:t>
            </w:r>
          </w:p>
        </w:tc>
        <w:tc>
          <w:tcPr>
            <w:tcW w:w="943" w:type="dxa"/>
          </w:tcPr>
          <w:p w14:paraId="18BAA087" w14:textId="704BE38D" w:rsidR="00013A14" w:rsidRPr="00013A14" w:rsidRDefault="00013A14" w:rsidP="00013A14">
            <w:pPr>
              <w:spacing w:line="240" w:lineRule="auto"/>
              <w:rPr>
                <w:rFonts w:ascii="Open Sans" w:hAnsi="Open Sans" w:cs="Open Sans"/>
                <w:color w:val="7F7F7F" w:themeColor="text1" w:themeTint="80"/>
                <w:sz w:val="24"/>
                <w:szCs w:val="24"/>
              </w:rPr>
            </w:pPr>
            <w:r w:rsidRPr="00013A14">
              <w:rPr>
                <w:rFonts w:ascii="Open Sans" w:hAnsi="Open Sans" w:cs="Open Sans"/>
                <w:color w:val="7F7F7F" w:themeColor="text1" w:themeTint="80"/>
                <w:sz w:val="24"/>
                <w:szCs w:val="24"/>
              </w:rPr>
              <w:t>y</w:t>
            </w:r>
          </w:p>
        </w:tc>
      </w:tr>
      <w:tr w:rsidR="00013A14" w:rsidRPr="0036426F" w14:paraId="3EBB87B1" w14:textId="4AAD17A9" w:rsidTr="001971F5">
        <w:trPr>
          <w:trHeight w:val="352"/>
          <w:jc w:val="center"/>
        </w:trPr>
        <w:tc>
          <w:tcPr>
            <w:tcW w:w="2501" w:type="dxa"/>
            <w:tcMar>
              <w:top w:w="30" w:type="dxa"/>
              <w:left w:w="45" w:type="dxa"/>
              <w:bottom w:w="30" w:type="dxa"/>
              <w:right w:w="45" w:type="dxa"/>
            </w:tcMar>
            <w:vAlign w:val="bottom"/>
            <w:hideMark/>
          </w:tcPr>
          <w:p w14:paraId="634FECC3" w14:textId="77777777" w:rsidR="00013A14" w:rsidRPr="00013A14" w:rsidRDefault="00013A14" w:rsidP="00013A14">
            <w:pPr>
              <w:spacing w:line="240" w:lineRule="auto"/>
              <w:rPr>
                <w:rFonts w:ascii="Open Sans" w:eastAsia="Times New Roman" w:hAnsi="Open Sans" w:cs="Open Sans"/>
                <w:color w:val="7F7F7F" w:themeColor="text1" w:themeTint="80"/>
                <w:sz w:val="24"/>
                <w:szCs w:val="24"/>
                <w:lang w:val="en-US"/>
              </w:rPr>
            </w:pPr>
            <w:r w:rsidRPr="00013A14">
              <w:rPr>
                <w:rFonts w:ascii="Open Sans" w:eastAsia="Times New Roman" w:hAnsi="Open Sans" w:cs="Open Sans"/>
                <w:color w:val="7F7F7F" w:themeColor="text1" w:themeTint="80"/>
                <w:sz w:val="24"/>
                <w:szCs w:val="24"/>
                <w:lang w:val="en-US"/>
              </w:rPr>
              <w:t>Xiaoru Shi</w:t>
            </w:r>
          </w:p>
        </w:tc>
        <w:tc>
          <w:tcPr>
            <w:tcW w:w="1087" w:type="dxa"/>
            <w:tcMar>
              <w:top w:w="30" w:type="dxa"/>
              <w:left w:w="45" w:type="dxa"/>
              <w:bottom w:w="30" w:type="dxa"/>
              <w:right w:w="45" w:type="dxa"/>
            </w:tcMar>
            <w:hideMark/>
          </w:tcPr>
          <w:p w14:paraId="0C3AE16A" w14:textId="156A6CCC" w:rsidR="00013A14" w:rsidRPr="00013A14" w:rsidRDefault="00013A14" w:rsidP="00013A14">
            <w:pPr>
              <w:spacing w:line="240" w:lineRule="auto"/>
              <w:rPr>
                <w:rFonts w:ascii="Open Sans" w:eastAsia="Times New Roman" w:hAnsi="Open Sans" w:cs="Open Sans"/>
                <w:color w:val="7F7F7F" w:themeColor="text1" w:themeTint="80"/>
                <w:sz w:val="24"/>
                <w:szCs w:val="24"/>
                <w:lang w:val="en-US"/>
              </w:rPr>
            </w:pPr>
            <w:r w:rsidRPr="00013A14">
              <w:rPr>
                <w:rFonts w:ascii="Open Sans" w:hAnsi="Open Sans" w:cs="Open Sans"/>
                <w:color w:val="7F7F7F" w:themeColor="text1" w:themeTint="80"/>
                <w:sz w:val="24"/>
                <w:szCs w:val="24"/>
              </w:rPr>
              <w:t>y</w:t>
            </w:r>
          </w:p>
        </w:tc>
        <w:tc>
          <w:tcPr>
            <w:tcW w:w="995" w:type="dxa"/>
          </w:tcPr>
          <w:p w14:paraId="49E65A8D" w14:textId="5E5B3288" w:rsidR="00013A14" w:rsidRPr="00013A14" w:rsidRDefault="00013A14" w:rsidP="00013A14">
            <w:pPr>
              <w:spacing w:line="240" w:lineRule="auto"/>
              <w:rPr>
                <w:rFonts w:ascii="Open Sans" w:eastAsia="Times New Roman" w:hAnsi="Open Sans" w:cs="Open Sans"/>
                <w:color w:val="7F7F7F" w:themeColor="text1" w:themeTint="80"/>
                <w:sz w:val="24"/>
                <w:szCs w:val="24"/>
                <w:lang w:val="en-US"/>
              </w:rPr>
            </w:pPr>
            <w:r w:rsidRPr="00013A14">
              <w:rPr>
                <w:rFonts w:ascii="Open Sans" w:hAnsi="Open Sans" w:cs="Open Sans"/>
                <w:color w:val="7F7F7F" w:themeColor="text1" w:themeTint="80"/>
                <w:sz w:val="24"/>
                <w:szCs w:val="24"/>
              </w:rPr>
              <w:t>y</w:t>
            </w:r>
          </w:p>
        </w:tc>
        <w:tc>
          <w:tcPr>
            <w:tcW w:w="995" w:type="dxa"/>
          </w:tcPr>
          <w:p w14:paraId="252CB229" w14:textId="1D85C704" w:rsidR="00013A14" w:rsidRPr="00013A14" w:rsidRDefault="00013A14" w:rsidP="00013A14">
            <w:pPr>
              <w:spacing w:line="240" w:lineRule="auto"/>
              <w:rPr>
                <w:rFonts w:ascii="Open Sans" w:eastAsia="Times New Roman" w:hAnsi="Open Sans" w:cs="Open Sans"/>
                <w:color w:val="7F7F7F" w:themeColor="text1" w:themeTint="80"/>
                <w:sz w:val="24"/>
                <w:szCs w:val="24"/>
                <w:lang w:val="en-US"/>
              </w:rPr>
            </w:pPr>
            <w:r w:rsidRPr="00013A14">
              <w:rPr>
                <w:rFonts w:ascii="Open Sans" w:hAnsi="Open Sans" w:cs="Open Sans"/>
                <w:color w:val="7F7F7F" w:themeColor="text1" w:themeTint="80"/>
                <w:sz w:val="24"/>
                <w:szCs w:val="24"/>
              </w:rPr>
              <w:t>y</w:t>
            </w:r>
          </w:p>
        </w:tc>
        <w:tc>
          <w:tcPr>
            <w:tcW w:w="943" w:type="dxa"/>
          </w:tcPr>
          <w:p w14:paraId="7D4BB6F5" w14:textId="3030ADCF" w:rsidR="00013A14" w:rsidRPr="00013A14" w:rsidRDefault="00013A14" w:rsidP="00013A14">
            <w:pPr>
              <w:spacing w:line="240" w:lineRule="auto"/>
              <w:rPr>
                <w:rFonts w:ascii="Open Sans" w:hAnsi="Open Sans" w:cs="Open Sans"/>
                <w:color w:val="7F7F7F" w:themeColor="text1" w:themeTint="80"/>
                <w:sz w:val="24"/>
                <w:szCs w:val="24"/>
              </w:rPr>
            </w:pPr>
            <w:r w:rsidRPr="00013A14">
              <w:rPr>
                <w:rFonts w:ascii="Open Sans" w:hAnsi="Open Sans" w:cs="Open Sans"/>
                <w:color w:val="7F7F7F" w:themeColor="text1" w:themeTint="80"/>
                <w:sz w:val="24"/>
                <w:szCs w:val="24"/>
              </w:rPr>
              <w:t>y</w:t>
            </w:r>
          </w:p>
        </w:tc>
        <w:tc>
          <w:tcPr>
            <w:tcW w:w="943" w:type="dxa"/>
          </w:tcPr>
          <w:p w14:paraId="037F4B48" w14:textId="5688B15E" w:rsidR="00013A14" w:rsidRPr="00013A14" w:rsidRDefault="00013A14" w:rsidP="00013A14">
            <w:pPr>
              <w:spacing w:line="240" w:lineRule="auto"/>
              <w:rPr>
                <w:rFonts w:ascii="Open Sans" w:hAnsi="Open Sans" w:cs="Open Sans"/>
                <w:color w:val="7F7F7F" w:themeColor="text1" w:themeTint="80"/>
                <w:sz w:val="24"/>
                <w:szCs w:val="24"/>
              </w:rPr>
            </w:pPr>
            <w:r w:rsidRPr="00013A14">
              <w:rPr>
                <w:rFonts w:ascii="Open Sans" w:hAnsi="Open Sans" w:cs="Open Sans"/>
                <w:color w:val="7F7F7F" w:themeColor="text1" w:themeTint="80"/>
                <w:sz w:val="24"/>
                <w:szCs w:val="24"/>
              </w:rPr>
              <w:t>y</w:t>
            </w:r>
          </w:p>
        </w:tc>
        <w:tc>
          <w:tcPr>
            <w:tcW w:w="943" w:type="dxa"/>
          </w:tcPr>
          <w:p w14:paraId="02262428" w14:textId="550954D0" w:rsidR="00013A14" w:rsidRPr="00013A14" w:rsidRDefault="00013A14" w:rsidP="00013A14">
            <w:pPr>
              <w:spacing w:line="240" w:lineRule="auto"/>
              <w:rPr>
                <w:rFonts w:ascii="Open Sans" w:hAnsi="Open Sans" w:cs="Open Sans"/>
                <w:color w:val="7F7F7F" w:themeColor="text1" w:themeTint="80"/>
                <w:sz w:val="24"/>
                <w:szCs w:val="24"/>
              </w:rPr>
            </w:pPr>
            <w:r w:rsidRPr="00013A14">
              <w:rPr>
                <w:rFonts w:ascii="Open Sans" w:hAnsi="Open Sans" w:cs="Open Sans"/>
                <w:color w:val="7F7F7F" w:themeColor="text1" w:themeTint="80"/>
                <w:sz w:val="24"/>
                <w:szCs w:val="24"/>
              </w:rPr>
              <w:t>y</w:t>
            </w:r>
          </w:p>
        </w:tc>
        <w:tc>
          <w:tcPr>
            <w:tcW w:w="943" w:type="dxa"/>
          </w:tcPr>
          <w:p w14:paraId="6D718635" w14:textId="62079E74" w:rsidR="00013A14" w:rsidRPr="00013A14" w:rsidRDefault="00013A14" w:rsidP="00013A14">
            <w:pPr>
              <w:spacing w:line="240" w:lineRule="auto"/>
              <w:rPr>
                <w:rFonts w:ascii="Open Sans" w:hAnsi="Open Sans" w:cs="Open Sans"/>
                <w:color w:val="7F7F7F" w:themeColor="text1" w:themeTint="80"/>
                <w:sz w:val="24"/>
                <w:szCs w:val="24"/>
              </w:rPr>
            </w:pPr>
            <w:r w:rsidRPr="00013A14">
              <w:rPr>
                <w:rFonts w:ascii="Open Sans" w:hAnsi="Open Sans" w:cs="Open Sans"/>
                <w:color w:val="7F7F7F" w:themeColor="text1" w:themeTint="80"/>
                <w:sz w:val="24"/>
                <w:szCs w:val="24"/>
              </w:rPr>
              <w:t>y</w:t>
            </w:r>
          </w:p>
        </w:tc>
      </w:tr>
      <w:tr w:rsidR="00013A14" w:rsidRPr="0036426F" w14:paraId="749FF94F" w14:textId="37369AF6" w:rsidTr="001971F5">
        <w:trPr>
          <w:trHeight w:val="352"/>
          <w:jc w:val="center"/>
        </w:trPr>
        <w:tc>
          <w:tcPr>
            <w:tcW w:w="2501" w:type="dxa"/>
            <w:tcMar>
              <w:top w:w="30" w:type="dxa"/>
              <w:left w:w="45" w:type="dxa"/>
              <w:bottom w:w="30" w:type="dxa"/>
              <w:right w:w="45" w:type="dxa"/>
            </w:tcMar>
            <w:vAlign w:val="bottom"/>
            <w:hideMark/>
          </w:tcPr>
          <w:p w14:paraId="3B515F01" w14:textId="77777777" w:rsidR="00013A14" w:rsidRPr="00013A14" w:rsidRDefault="00013A14" w:rsidP="00013A14">
            <w:pPr>
              <w:spacing w:line="240" w:lineRule="auto"/>
              <w:rPr>
                <w:rFonts w:ascii="Open Sans" w:eastAsia="Times New Roman" w:hAnsi="Open Sans" w:cs="Open Sans"/>
                <w:color w:val="7F7F7F" w:themeColor="text1" w:themeTint="80"/>
                <w:sz w:val="24"/>
                <w:szCs w:val="24"/>
                <w:lang w:val="en-US"/>
              </w:rPr>
            </w:pPr>
            <w:r w:rsidRPr="00013A14">
              <w:rPr>
                <w:rFonts w:ascii="Open Sans" w:eastAsia="Times New Roman" w:hAnsi="Open Sans" w:cs="Open Sans"/>
                <w:color w:val="7F7F7F" w:themeColor="text1" w:themeTint="80"/>
                <w:sz w:val="24"/>
                <w:szCs w:val="24"/>
                <w:lang w:val="en-US"/>
              </w:rPr>
              <w:t>Najee Rodriguez</w:t>
            </w:r>
          </w:p>
        </w:tc>
        <w:tc>
          <w:tcPr>
            <w:tcW w:w="1087" w:type="dxa"/>
            <w:tcMar>
              <w:top w:w="30" w:type="dxa"/>
              <w:left w:w="45" w:type="dxa"/>
              <w:bottom w:w="30" w:type="dxa"/>
              <w:right w:w="45" w:type="dxa"/>
            </w:tcMar>
            <w:hideMark/>
          </w:tcPr>
          <w:p w14:paraId="3BB66AB4" w14:textId="7053B505" w:rsidR="00013A14" w:rsidRPr="00013A14" w:rsidRDefault="00013A14" w:rsidP="00013A14">
            <w:pPr>
              <w:spacing w:line="240" w:lineRule="auto"/>
              <w:rPr>
                <w:rFonts w:ascii="Open Sans" w:eastAsia="Times New Roman" w:hAnsi="Open Sans" w:cs="Open Sans"/>
                <w:color w:val="7F7F7F" w:themeColor="text1" w:themeTint="80"/>
                <w:sz w:val="24"/>
                <w:szCs w:val="24"/>
                <w:lang w:val="en-US"/>
              </w:rPr>
            </w:pPr>
            <w:r w:rsidRPr="00013A14">
              <w:rPr>
                <w:rFonts w:ascii="Open Sans" w:hAnsi="Open Sans" w:cs="Open Sans"/>
                <w:color w:val="7F7F7F" w:themeColor="text1" w:themeTint="80"/>
                <w:sz w:val="24"/>
                <w:szCs w:val="24"/>
              </w:rPr>
              <w:t>y</w:t>
            </w:r>
          </w:p>
        </w:tc>
        <w:tc>
          <w:tcPr>
            <w:tcW w:w="995" w:type="dxa"/>
          </w:tcPr>
          <w:p w14:paraId="60283DDA" w14:textId="7FB0538C" w:rsidR="00013A14" w:rsidRPr="00013A14" w:rsidRDefault="00013A14" w:rsidP="00013A14">
            <w:pPr>
              <w:spacing w:line="240" w:lineRule="auto"/>
              <w:rPr>
                <w:rFonts w:ascii="Open Sans" w:eastAsia="Times New Roman" w:hAnsi="Open Sans" w:cs="Open Sans"/>
                <w:color w:val="7F7F7F" w:themeColor="text1" w:themeTint="80"/>
                <w:sz w:val="24"/>
                <w:szCs w:val="24"/>
                <w:lang w:val="en-US"/>
              </w:rPr>
            </w:pPr>
            <w:r w:rsidRPr="00013A14">
              <w:rPr>
                <w:rFonts w:ascii="Open Sans" w:hAnsi="Open Sans" w:cs="Open Sans"/>
                <w:color w:val="7F7F7F" w:themeColor="text1" w:themeTint="80"/>
                <w:sz w:val="24"/>
                <w:szCs w:val="24"/>
              </w:rPr>
              <w:t>y</w:t>
            </w:r>
          </w:p>
        </w:tc>
        <w:tc>
          <w:tcPr>
            <w:tcW w:w="995" w:type="dxa"/>
          </w:tcPr>
          <w:p w14:paraId="02D9B276" w14:textId="5CC37899" w:rsidR="00013A14" w:rsidRPr="00013A14" w:rsidRDefault="00013A14" w:rsidP="00013A14">
            <w:pPr>
              <w:spacing w:line="240" w:lineRule="auto"/>
              <w:rPr>
                <w:rFonts w:ascii="Open Sans" w:eastAsia="Times New Roman" w:hAnsi="Open Sans" w:cs="Open Sans"/>
                <w:color w:val="7F7F7F" w:themeColor="text1" w:themeTint="80"/>
                <w:sz w:val="24"/>
                <w:szCs w:val="24"/>
                <w:lang w:val="en-US"/>
              </w:rPr>
            </w:pPr>
            <w:r w:rsidRPr="00013A14">
              <w:rPr>
                <w:rFonts w:ascii="Open Sans" w:hAnsi="Open Sans" w:cs="Open Sans"/>
                <w:color w:val="7F7F7F" w:themeColor="text1" w:themeTint="80"/>
                <w:sz w:val="24"/>
                <w:szCs w:val="24"/>
              </w:rPr>
              <w:t>y</w:t>
            </w:r>
          </w:p>
        </w:tc>
        <w:tc>
          <w:tcPr>
            <w:tcW w:w="943" w:type="dxa"/>
          </w:tcPr>
          <w:p w14:paraId="6D5D6127" w14:textId="51F65B73" w:rsidR="00013A14" w:rsidRPr="00013A14" w:rsidRDefault="00013A14" w:rsidP="00013A14">
            <w:pPr>
              <w:spacing w:line="240" w:lineRule="auto"/>
              <w:rPr>
                <w:rFonts w:ascii="Open Sans" w:hAnsi="Open Sans" w:cs="Open Sans"/>
                <w:color w:val="7F7F7F" w:themeColor="text1" w:themeTint="80"/>
                <w:sz w:val="24"/>
                <w:szCs w:val="24"/>
              </w:rPr>
            </w:pPr>
            <w:r w:rsidRPr="00013A14">
              <w:rPr>
                <w:rFonts w:ascii="Open Sans" w:hAnsi="Open Sans" w:cs="Open Sans"/>
                <w:color w:val="7F7F7F" w:themeColor="text1" w:themeTint="80"/>
                <w:sz w:val="24"/>
                <w:szCs w:val="24"/>
              </w:rPr>
              <w:t>y</w:t>
            </w:r>
          </w:p>
        </w:tc>
        <w:tc>
          <w:tcPr>
            <w:tcW w:w="943" w:type="dxa"/>
          </w:tcPr>
          <w:p w14:paraId="1C33740C" w14:textId="731F2AC2" w:rsidR="00013A14" w:rsidRPr="00013A14" w:rsidRDefault="00013A14" w:rsidP="00013A14">
            <w:pPr>
              <w:spacing w:line="240" w:lineRule="auto"/>
              <w:rPr>
                <w:rFonts w:ascii="Open Sans" w:hAnsi="Open Sans" w:cs="Open Sans"/>
                <w:color w:val="7F7F7F" w:themeColor="text1" w:themeTint="80"/>
                <w:sz w:val="24"/>
                <w:szCs w:val="24"/>
              </w:rPr>
            </w:pPr>
            <w:r w:rsidRPr="00013A14">
              <w:rPr>
                <w:rFonts w:ascii="Open Sans" w:hAnsi="Open Sans" w:cs="Open Sans"/>
                <w:color w:val="7F7F7F" w:themeColor="text1" w:themeTint="80"/>
                <w:sz w:val="24"/>
                <w:szCs w:val="24"/>
              </w:rPr>
              <w:t>y</w:t>
            </w:r>
          </w:p>
        </w:tc>
        <w:tc>
          <w:tcPr>
            <w:tcW w:w="943" w:type="dxa"/>
          </w:tcPr>
          <w:p w14:paraId="6BFAEA33" w14:textId="0DB84878" w:rsidR="00013A14" w:rsidRPr="00013A14" w:rsidRDefault="00013A14" w:rsidP="00013A14">
            <w:pPr>
              <w:spacing w:line="240" w:lineRule="auto"/>
              <w:rPr>
                <w:rFonts w:ascii="Open Sans" w:hAnsi="Open Sans" w:cs="Open Sans"/>
                <w:color w:val="7F7F7F" w:themeColor="text1" w:themeTint="80"/>
                <w:sz w:val="24"/>
                <w:szCs w:val="24"/>
              </w:rPr>
            </w:pPr>
            <w:r w:rsidRPr="00013A14">
              <w:rPr>
                <w:rFonts w:ascii="Open Sans" w:hAnsi="Open Sans" w:cs="Open Sans"/>
                <w:color w:val="7F7F7F" w:themeColor="text1" w:themeTint="80"/>
                <w:sz w:val="24"/>
                <w:szCs w:val="24"/>
              </w:rPr>
              <w:t>y</w:t>
            </w:r>
          </w:p>
        </w:tc>
        <w:tc>
          <w:tcPr>
            <w:tcW w:w="943" w:type="dxa"/>
          </w:tcPr>
          <w:p w14:paraId="44E3A503" w14:textId="71C0DDF6" w:rsidR="00013A14" w:rsidRPr="00013A14" w:rsidRDefault="00013A14" w:rsidP="00013A14">
            <w:pPr>
              <w:spacing w:line="240" w:lineRule="auto"/>
              <w:rPr>
                <w:rFonts w:ascii="Open Sans" w:hAnsi="Open Sans" w:cs="Open Sans"/>
                <w:color w:val="7F7F7F" w:themeColor="text1" w:themeTint="80"/>
                <w:sz w:val="24"/>
                <w:szCs w:val="24"/>
              </w:rPr>
            </w:pPr>
            <w:r w:rsidRPr="00013A14">
              <w:rPr>
                <w:rFonts w:ascii="Open Sans" w:hAnsi="Open Sans" w:cs="Open Sans"/>
                <w:color w:val="7F7F7F" w:themeColor="text1" w:themeTint="80"/>
                <w:sz w:val="24"/>
                <w:szCs w:val="24"/>
              </w:rPr>
              <w:t>y</w:t>
            </w:r>
          </w:p>
        </w:tc>
      </w:tr>
      <w:tr w:rsidR="00013A14" w:rsidRPr="0036426F" w14:paraId="3CC21EB1" w14:textId="6C3E2F2A" w:rsidTr="001971F5">
        <w:trPr>
          <w:trHeight w:val="352"/>
          <w:jc w:val="center"/>
        </w:trPr>
        <w:tc>
          <w:tcPr>
            <w:tcW w:w="2501" w:type="dxa"/>
            <w:tcMar>
              <w:top w:w="30" w:type="dxa"/>
              <w:left w:w="45" w:type="dxa"/>
              <w:bottom w:w="30" w:type="dxa"/>
              <w:right w:w="45" w:type="dxa"/>
            </w:tcMar>
            <w:vAlign w:val="bottom"/>
            <w:hideMark/>
          </w:tcPr>
          <w:p w14:paraId="382C3E7E" w14:textId="77777777" w:rsidR="00013A14" w:rsidRPr="00013A14" w:rsidRDefault="00013A14" w:rsidP="00013A14">
            <w:pPr>
              <w:spacing w:line="240" w:lineRule="auto"/>
              <w:rPr>
                <w:rFonts w:ascii="Open Sans" w:eastAsia="Times New Roman" w:hAnsi="Open Sans" w:cs="Open Sans"/>
                <w:color w:val="7F7F7F" w:themeColor="text1" w:themeTint="80"/>
                <w:sz w:val="24"/>
                <w:szCs w:val="24"/>
                <w:lang w:val="en-US"/>
              </w:rPr>
            </w:pPr>
            <w:r w:rsidRPr="00013A14">
              <w:rPr>
                <w:rFonts w:ascii="Open Sans" w:eastAsia="Times New Roman" w:hAnsi="Open Sans" w:cs="Open Sans"/>
                <w:color w:val="7F7F7F" w:themeColor="text1" w:themeTint="80"/>
                <w:sz w:val="24"/>
                <w:szCs w:val="24"/>
                <w:lang w:val="en-US"/>
              </w:rPr>
              <w:t>Sean Terrey</w:t>
            </w:r>
          </w:p>
        </w:tc>
        <w:tc>
          <w:tcPr>
            <w:tcW w:w="1087" w:type="dxa"/>
            <w:tcMar>
              <w:top w:w="30" w:type="dxa"/>
              <w:left w:w="45" w:type="dxa"/>
              <w:bottom w:w="30" w:type="dxa"/>
              <w:right w:w="45" w:type="dxa"/>
            </w:tcMar>
            <w:hideMark/>
          </w:tcPr>
          <w:p w14:paraId="14663CD2" w14:textId="76C1C218" w:rsidR="00013A14" w:rsidRPr="00013A14" w:rsidRDefault="00013A14" w:rsidP="00013A14">
            <w:pPr>
              <w:spacing w:line="240" w:lineRule="auto"/>
              <w:rPr>
                <w:rFonts w:ascii="Open Sans" w:eastAsia="Times New Roman" w:hAnsi="Open Sans" w:cs="Open Sans"/>
                <w:color w:val="7F7F7F" w:themeColor="text1" w:themeTint="80"/>
                <w:sz w:val="24"/>
                <w:szCs w:val="24"/>
                <w:lang w:val="en-US"/>
              </w:rPr>
            </w:pPr>
            <w:r w:rsidRPr="00013A14">
              <w:rPr>
                <w:rFonts w:ascii="Open Sans" w:hAnsi="Open Sans" w:cs="Open Sans"/>
                <w:color w:val="7F7F7F" w:themeColor="text1" w:themeTint="80"/>
                <w:sz w:val="24"/>
                <w:szCs w:val="24"/>
              </w:rPr>
              <w:t>y</w:t>
            </w:r>
          </w:p>
        </w:tc>
        <w:tc>
          <w:tcPr>
            <w:tcW w:w="995" w:type="dxa"/>
          </w:tcPr>
          <w:p w14:paraId="3137FDFC" w14:textId="6EE65C45" w:rsidR="00013A14" w:rsidRPr="00013A14" w:rsidRDefault="00013A14" w:rsidP="00013A14">
            <w:pPr>
              <w:spacing w:line="240" w:lineRule="auto"/>
              <w:rPr>
                <w:rFonts w:ascii="Open Sans" w:eastAsia="Times New Roman" w:hAnsi="Open Sans" w:cs="Open Sans"/>
                <w:color w:val="7F7F7F" w:themeColor="text1" w:themeTint="80"/>
                <w:sz w:val="24"/>
                <w:szCs w:val="24"/>
                <w:lang w:val="en-US"/>
              </w:rPr>
            </w:pPr>
            <w:r w:rsidRPr="00013A14">
              <w:rPr>
                <w:rFonts w:ascii="Open Sans" w:hAnsi="Open Sans" w:cs="Open Sans"/>
                <w:color w:val="7F7F7F" w:themeColor="text1" w:themeTint="80"/>
                <w:sz w:val="24"/>
                <w:szCs w:val="24"/>
              </w:rPr>
              <w:t>y</w:t>
            </w:r>
          </w:p>
        </w:tc>
        <w:tc>
          <w:tcPr>
            <w:tcW w:w="995" w:type="dxa"/>
          </w:tcPr>
          <w:p w14:paraId="4C178124" w14:textId="300450D0" w:rsidR="00013A14" w:rsidRPr="00013A14" w:rsidRDefault="00013A14" w:rsidP="00013A14">
            <w:pPr>
              <w:spacing w:line="240" w:lineRule="auto"/>
              <w:rPr>
                <w:rFonts w:ascii="Open Sans" w:eastAsia="Times New Roman" w:hAnsi="Open Sans" w:cs="Open Sans"/>
                <w:color w:val="7F7F7F" w:themeColor="text1" w:themeTint="80"/>
                <w:sz w:val="24"/>
                <w:szCs w:val="24"/>
                <w:lang w:val="en-US"/>
              </w:rPr>
            </w:pPr>
            <w:r w:rsidRPr="00013A14">
              <w:rPr>
                <w:rFonts w:ascii="Open Sans" w:hAnsi="Open Sans" w:cs="Open Sans"/>
                <w:color w:val="7F7F7F" w:themeColor="text1" w:themeTint="80"/>
                <w:sz w:val="24"/>
                <w:szCs w:val="24"/>
              </w:rPr>
              <w:t>y</w:t>
            </w:r>
          </w:p>
        </w:tc>
        <w:tc>
          <w:tcPr>
            <w:tcW w:w="943" w:type="dxa"/>
          </w:tcPr>
          <w:p w14:paraId="69D51BFC" w14:textId="309D0332" w:rsidR="00013A14" w:rsidRPr="00013A14" w:rsidRDefault="00013A14" w:rsidP="00013A14">
            <w:pPr>
              <w:spacing w:line="240" w:lineRule="auto"/>
              <w:rPr>
                <w:rFonts w:ascii="Open Sans" w:hAnsi="Open Sans" w:cs="Open Sans"/>
                <w:color w:val="7F7F7F" w:themeColor="text1" w:themeTint="80"/>
                <w:sz w:val="24"/>
                <w:szCs w:val="24"/>
              </w:rPr>
            </w:pPr>
            <w:r w:rsidRPr="00013A14">
              <w:rPr>
                <w:rFonts w:ascii="Open Sans" w:hAnsi="Open Sans" w:cs="Open Sans"/>
                <w:color w:val="7F7F7F" w:themeColor="text1" w:themeTint="80"/>
                <w:sz w:val="24"/>
                <w:szCs w:val="24"/>
              </w:rPr>
              <w:t>y</w:t>
            </w:r>
          </w:p>
        </w:tc>
        <w:tc>
          <w:tcPr>
            <w:tcW w:w="943" w:type="dxa"/>
          </w:tcPr>
          <w:p w14:paraId="42A2E26F" w14:textId="12906185" w:rsidR="00013A14" w:rsidRPr="00013A14" w:rsidRDefault="00013A14" w:rsidP="00013A14">
            <w:pPr>
              <w:spacing w:line="240" w:lineRule="auto"/>
              <w:rPr>
                <w:rFonts w:ascii="Open Sans" w:hAnsi="Open Sans" w:cs="Open Sans"/>
                <w:color w:val="7F7F7F" w:themeColor="text1" w:themeTint="80"/>
                <w:sz w:val="24"/>
                <w:szCs w:val="24"/>
              </w:rPr>
            </w:pPr>
            <w:r w:rsidRPr="00013A14">
              <w:rPr>
                <w:rFonts w:ascii="Open Sans" w:hAnsi="Open Sans" w:cs="Open Sans"/>
                <w:color w:val="7F7F7F" w:themeColor="text1" w:themeTint="80"/>
                <w:sz w:val="24"/>
                <w:szCs w:val="24"/>
              </w:rPr>
              <w:t>y</w:t>
            </w:r>
          </w:p>
        </w:tc>
        <w:tc>
          <w:tcPr>
            <w:tcW w:w="943" w:type="dxa"/>
          </w:tcPr>
          <w:p w14:paraId="1D651973" w14:textId="47F9E250" w:rsidR="00013A14" w:rsidRPr="00013A14" w:rsidRDefault="00013A14" w:rsidP="00013A14">
            <w:pPr>
              <w:spacing w:line="240" w:lineRule="auto"/>
              <w:rPr>
                <w:rFonts w:ascii="Open Sans" w:hAnsi="Open Sans" w:cs="Open Sans"/>
                <w:color w:val="7F7F7F" w:themeColor="text1" w:themeTint="80"/>
                <w:sz w:val="24"/>
                <w:szCs w:val="24"/>
              </w:rPr>
            </w:pPr>
            <w:r w:rsidRPr="00013A14">
              <w:rPr>
                <w:rFonts w:ascii="Open Sans" w:hAnsi="Open Sans" w:cs="Open Sans"/>
                <w:color w:val="7F7F7F" w:themeColor="text1" w:themeTint="80"/>
                <w:sz w:val="24"/>
                <w:szCs w:val="24"/>
              </w:rPr>
              <w:t>y</w:t>
            </w:r>
          </w:p>
        </w:tc>
        <w:tc>
          <w:tcPr>
            <w:tcW w:w="943" w:type="dxa"/>
          </w:tcPr>
          <w:p w14:paraId="28A45E9D" w14:textId="586BFD57" w:rsidR="00013A14" w:rsidRPr="00013A14" w:rsidRDefault="00013A14" w:rsidP="00013A14">
            <w:pPr>
              <w:spacing w:line="240" w:lineRule="auto"/>
              <w:rPr>
                <w:rFonts w:ascii="Open Sans" w:hAnsi="Open Sans" w:cs="Open Sans"/>
                <w:color w:val="7F7F7F" w:themeColor="text1" w:themeTint="80"/>
                <w:sz w:val="24"/>
                <w:szCs w:val="24"/>
              </w:rPr>
            </w:pPr>
            <w:r w:rsidRPr="00013A14">
              <w:rPr>
                <w:rFonts w:ascii="Open Sans" w:hAnsi="Open Sans" w:cs="Open Sans"/>
                <w:color w:val="7F7F7F" w:themeColor="text1" w:themeTint="80"/>
                <w:sz w:val="24"/>
                <w:szCs w:val="24"/>
              </w:rPr>
              <w:t>y</w:t>
            </w:r>
          </w:p>
        </w:tc>
      </w:tr>
      <w:tr w:rsidR="00013A14" w:rsidRPr="0036426F" w14:paraId="219EE0E3" w14:textId="44CE665B" w:rsidTr="001971F5">
        <w:trPr>
          <w:trHeight w:val="352"/>
          <w:jc w:val="center"/>
        </w:trPr>
        <w:tc>
          <w:tcPr>
            <w:tcW w:w="2501" w:type="dxa"/>
            <w:tcMar>
              <w:top w:w="30" w:type="dxa"/>
              <w:left w:w="45" w:type="dxa"/>
              <w:bottom w:w="30" w:type="dxa"/>
              <w:right w:w="45" w:type="dxa"/>
            </w:tcMar>
            <w:vAlign w:val="bottom"/>
            <w:hideMark/>
          </w:tcPr>
          <w:p w14:paraId="7E203341" w14:textId="77777777" w:rsidR="00013A14" w:rsidRPr="00013A14" w:rsidRDefault="00013A14" w:rsidP="00013A14">
            <w:pPr>
              <w:spacing w:line="240" w:lineRule="auto"/>
              <w:rPr>
                <w:rFonts w:ascii="Open Sans" w:eastAsia="Times New Roman" w:hAnsi="Open Sans" w:cs="Open Sans"/>
                <w:color w:val="7F7F7F" w:themeColor="text1" w:themeTint="80"/>
                <w:sz w:val="24"/>
                <w:szCs w:val="24"/>
                <w:lang w:val="en-US"/>
              </w:rPr>
            </w:pPr>
            <w:r w:rsidRPr="00013A14">
              <w:rPr>
                <w:rFonts w:ascii="Open Sans" w:eastAsia="Times New Roman" w:hAnsi="Open Sans" w:cs="Open Sans"/>
                <w:color w:val="7F7F7F" w:themeColor="text1" w:themeTint="80"/>
                <w:sz w:val="24"/>
                <w:szCs w:val="24"/>
                <w:lang w:val="en-US"/>
              </w:rPr>
              <w:t>Schönn Franklin</w:t>
            </w:r>
          </w:p>
        </w:tc>
        <w:tc>
          <w:tcPr>
            <w:tcW w:w="1087" w:type="dxa"/>
            <w:tcMar>
              <w:top w:w="30" w:type="dxa"/>
              <w:left w:w="45" w:type="dxa"/>
              <w:bottom w:w="30" w:type="dxa"/>
              <w:right w:w="45" w:type="dxa"/>
            </w:tcMar>
            <w:hideMark/>
          </w:tcPr>
          <w:p w14:paraId="345B4557" w14:textId="3470E719" w:rsidR="00013A14" w:rsidRPr="00013A14" w:rsidRDefault="00013A14" w:rsidP="00013A14">
            <w:pPr>
              <w:spacing w:line="240" w:lineRule="auto"/>
              <w:rPr>
                <w:rFonts w:ascii="Open Sans" w:eastAsia="Times New Roman" w:hAnsi="Open Sans" w:cs="Open Sans"/>
                <w:color w:val="7F7F7F" w:themeColor="text1" w:themeTint="80"/>
                <w:sz w:val="24"/>
                <w:szCs w:val="24"/>
                <w:lang w:val="en-US"/>
              </w:rPr>
            </w:pPr>
            <w:r w:rsidRPr="00013A14">
              <w:rPr>
                <w:rFonts w:ascii="Open Sans" w:hAnsi="Open Sans" w:cs="Open Sans"/>
                <w:color w:val="7F7F7F" w:themeColor="text1" w:themeTint="80"/>
                <w:sz w:val="24"/>
                <w:szCs w:val="24"/>
              </w:rPr>
              <w:t>y</w:t>
            </w:r>
          </w:p>
        </w:tc>
        <w:tc>
          <w:tcPr>
            <w:tcW w:w="995" w:type="dxa"/>
          </w:tcPr>
          <w:p w14:paraId="2C7FF6D8" w14:textId="430C938B" w:rsidR="00013A14" w:rsidRPr="00013A14" w:rsidRDefault="00013A14" w:rsidP="00013A14">
            <w:pPr>
              <w:spacing w:line="240" w:lineRule="auto"/>
              <w:rPr>
                <w:rFonts w:ascii="Open Sans" w:eastAsia="Times New Roman" w:hAnsi="Open Sans" w:cs="Open Sans"/>
                <w:color w:val="7F7F7F" w:themeColor="text1" w:themeTint="80"/>
                <w:sz w:val="24"/>
                <w:szCs w:val="24"/>
                <w:lang w:val="en-US"/>
              </w:rPr>
            </w:pPr>
            <w:r w:rsidRPr="00013A14">
              <w:rPr>
                <w:rFonts w:ascii="Open Sans" w:hAnsi="Open Sans" w:cs="Open Sans"/>
                <w:color w:val="7F7F7F" w:themeColor="text1" w:themeTint="80"/>
                <w:sz w:val="24"/>
                <w:szCs w:val="24"/>
              </w:rPr>
              <w:t>y</w:t>
            </w:r>
          </w:p>
        </w:tc>
        <w:tc>
          <w:tcPr>
            <w:tcW w:w="995" w:type="dxa"/>
          </w:tcPr>
          <w:p w14:paraId="442D86F3" w14:textId="0D90D873" w:rsidR="00013A14" w:rsidRPr="00013A14" w:rsidRDefault="00013A14" w:rsidP="00013A14">
            <w:pPr>
              <w:spacing w:line="240" w:lineRule="auto"/>
              <w:rPr>
                <w:rFonts w:ascii="Open Sans" w:eastAsia="Times New Roman" w:hAnsi="Open Sans" w:cs="Open Sans"/>
                <w:color w:val="7F7F7F" w:themeColor="text1" w:themeTint="80"/>
                <w:sz w:val="24"/>
                <w:szCs w:val="24"/>
                <w:lang w:val="en-US"/>
              </w:rPr>
            </w:pPr>
            <w:r w:rsidRPr="00013A14">
              <w:rPr>
                <w:rFonts w:ascii="Open Sans" w:hAnsi="Open Sans" w:cs="Open Sans"/>
                <w:color w:val="7F7F7F" w:themeColor="text1" w:themeTint="80"/>
                <w:sz w:val="24"/>
                <w:szCs w:val="24"/>
              </w:rPr>
              <w:t>n</w:t>
            </w:r>
          </w:p>
        </w:tc>
        <w:tc>
          <w:tcPr>
            <w:tcW w:w="943" w:type="dxa"/>
          </w:tcPr>
          <w:p w14:paraId="15A2DA62" w14:textId="08CC5A98" w:rsidR="00013A14" w:rsidRPr="00013A14" w:rsidRDefault="00013A14" w:rsidP="00013A14">
            <w:pPr>
              <w:spacing w:line="240" w:lineRule="auto"/>
              <w:rPr>
                <w:rFonts w:ascii="Open Sans" w:hAnsi="Open Sans" w:cs="Open Sans"/>
                <w:color w:val="7F7F7F" w:themeColor="text1" w:themeTint="80"/>
                <w:sz w:val="24"/>
                <w:szCs w:val="24"/>
              </w:rPr>
            </w:pPr>
            <w:r w:rsidRPr="00013A14">
              <w:rPr>
                <w:rFonts w:ascii="Open Sans" w:hAnsi="Open Sans" w:cs="Open Sans"/>
                <w:color w:val="7F7F7F" w:themeColor="text1" w:themeTint="80"/>
                <w:sz w:val="24"/>
                <w:szCs w:val="24"/>
              </w:rPr>
              <w:t>y</w:t>
            </w:r>
          </w:p>
        </w:tc>
        <w:tc>
          <w:tcPr>
            <w:tcW w:w="943" w:type="dxa"/>
          </w:tcPr>
          <w:p w14:paraId="03E93236" w14:textId="22BC3025" w:rsidR="00013A14" w:rsidRPr="00013A14" w:rsidRDefault="00013A14" w:rsidP="00013A14">
            <w:pPr>
              <w:spacing w:line="240" w:lineRule="auto"/>
              <w:rPr>
                <w:rFonts w:ascii="Open Sans" w:hAnsi="Open Sans" w:cs="Open Sans"/>
                <w:color w:val="7F7F7F" w:themeColor="text1" w:themeTint="80"/>
                <w:sz w:val="24"/>
                <w:szCs w:val="24"/>
              </w:rPr>
            </w:pPr>
            <w:r w:rsidRPr="00013A14">
              <w:rPr>
                <w:rFonts w:ascii="Open Sans" w:hAnsi="Open Sans" w:cs="Open Sans"/>
                <w:color w:val="7F7F7F" w:themeColor="text1" w:themeTint="80"/>
                <w:sz w:val="24"/>
                <w:szCs w:val="24"/>
              </w:rPr>
              <w:t>y</w:t>
            </w:r>
          </w:p>
        </w:tc>
        <w:tc>
          <w:tcPr>
            <w:tcW w:w="943" w:type="dxa"/>
          </w:tcPr>
          <w:p w14:paraId="468AD4AC" w14:textId="288FB463" w:rsidR="00013A14" w:rsidRPr="00013A14" w:rsidRDefault="00013A14" w:rsidP="00013A14">
            <w:pPr>
              <w:spacing w:line="240" w:lineRule="auto"/>
              <w:rPr>
                <w:rFonts w:ascii="Open Sans" w:hAnsi="Open Sans" w:cs="Open Sans"/>
                <w:color w:val="7F7F7F" w:themeColor="text1" w:themeTint="80"/>
                <w:sz w:val="24"/>
                <w:szCs w:val="24"/>
              </w:rPr>
            </w:pPr>
            <w:r w:rsidRPr="00013A14">
              <w:rPr>
                <w:rFonts w:ascii="Open Sans" w:hAnsi="Open Sans" w:cs="Open Sans"/>
                <w:color w:val="7F7F7F" w:themeColor="text1" w:themeTint="80"/>
                <w:sz w:val="24"/>
                <w:szCs w:val="24"/>
              </w:rPr>
              <w:t>y</w:t>
            </w:r>
          </w:p>
        </w:tc>
        <w:tc>
          <w:tcPr>
            <w:tcW w:w="943" w:type="dxa"/>
          </w:tcPr>
          <w:p w14:paraId="3D39892D" w14:textId="2C08159B" w:rsidR="00013A14" w:rsidRPr="00013A14" w:rsidRDefault="00013A14" w:rsidP="00013A14">
            <w:pPr>
              <w:spacing w:line="240" w:lineRule="auto"/>
              <w:rPr>
                <w:rFonts w:ascii="Open Sans" w:hAnsi="Open Sans" w:cs="Open Sans"/>
                <w:color w:val="7F7F7F" w:themeColor="text1" w:themeTint="80"/>
                <w:sz w:val="24"/>
                <w:szCs w:val="24"/>
              </w:rPr>
            </w:pPr>
            <w:r w:rsidRPr="00013A14">
              <w:rPr>
                <w:rFonts w:ascii="Open Sans" w:hAnsi="Open Sans" w:cs="Open Sans"/>
                <w:color w:val="7F7F7F" w:themeColor="text1" w:themeTint="80"/>
                <w:sz w:val="24"/>
                <w:szCs w:val="24"/>
              </w:rPr>
              <w:t>y</w:t>
            </w:r>
          </w:p>
        </w:tc>
      </w:tr>
      <w:tr w:rsidR="00013A14" w:rsidRPr="0036426F" w14:paraId="59D4064C" w14:textId="63504E33" w:rsidTr="001971F5">
        <w:trPr>
          <w:trHeight w:val="352"/>
          <w:jc w:val="center"/>
        </w:trPr>
        <w:tc>
          <w:tcPr>
            <w:tcW w:w="2501" w:type="dxa"/>
            <w:tcMar>
              <w:top w:w="30" w:type="dxa"/>
              <w:left w:w="45" w:type="dxa"/>
              <w:bottom w:w="30" w:type="dxa"/>
              <w:right w:w="45" w:type="dxa"/>
            </w:tcMar>
            <w:vAlign w:val="bottom"/>
            <w:hideMark/>
          </w:tcPr>
          <w:p w14:paraId="67261850" w14:textId="77777777" w:rsidR="00013A14" w:rsidRPr="00013A14" w:rsidRDefault="00013A14" w:rsidP="00013A14">
            <w:pPr>
              <w:spacing w:line="240" w:lineRule="auto"/>
              <w:rPr>
                <w:rFonts w:ascii="Open Sans" w:eastAsia="Times New Roman" w:hAnsi="Open Sans" w:cs="Open Sans"/>
                <w:color w:val="7F7F7F" w:themeColor="text1" w:themeTint="80"/>
                <w:sz w:val="24"/>
                <w:szCs w:val="24"/>
                <w:lang w:val="en-US"/>
              </w:rPr>
            </w:pPr>
            <w:r w:rsidRPr="00013A14">
              <w:rPr>
                <w:rFonts w:ascii="Open Sans" w:eastAsia="Times New Roman" w:hAnsi="Open Sans" w:cs="Open Sans"/>
                <w:color w:val="7F7F7F" w:themeColor="text1" w:themeTint="80"/>
                <w:sz w:val="24"/>
                <w:szCs w:val="24"/>
                <w:lang w:val="en-US"/>
              </w:rPr>
              <w:t>Claire Kelling</w:t>
            </w:r>
          </w:p>
        </w:tc>
        <w:tc>
          <w:tcPr>
            <w:tcW w:w="1087" w:type="dxa"/>
            <w:tcMar>
              <w:top w:w="30" w:type="dxa"/>
              <w:left w:w="45" w:type="dxa"/>
              <w:bottom w:w="30" w:type="dxa"/>
              <w:right w:w="45" w:type="dxa"/>
            </w:tcMar>
            <w:hideMark/>
          </w:tcPr>
          <w:p w14:paraId="3B7FA994" w14:textId="02171CFF" w:rsidR="00013A14" w:rsidRPr="00013A14" w:rsidRDefault="00013A14" w:rsidP="00013A14">
            <w:pPr>
              <w:spacing w:line="240" w:lineRule="auto"/>
              <w:rPr>
                <w:rFonts w:ascii="Open Sans" w:eastAsia="Times New Roman" w:hAnsi="Open Sans" w:cs="Open Sans"/>
                <w:color w:val="7F7F7F" w:themeColor="text1" w:themeTint="80"/>
                <w:sz w:val="24"/>
                <w:szCs w:val="24"/>
                <w:lang w:val="en-US"/>
              </w:rPr>
            </w:pPr>
            <w:r w:rsidRPr="00013A14">
              <w:rPr>
                <w:rFonts w:ascii="Open Sans" w:hAnsi="Open Sans" w:cs="Open Sans"/>
                <w:color w:val="7F7F7F" w:themeColor="text1" w:themeTint="80"/>
                <w:sz w:val="24"/>
                <w:szCs w:val="24"/>
              </w:rPr>
              <w:t>y</w:t>
            </w:r>
          </w:p>
        </w:tc>
        <w:tc>
          <w:tcPr>
            <w:tcW w:w="995" w:type="dxa"/>
          </w:tcPr>
          <w:p w14:paraId="2B99578D" w14:textId="22B88CBD" w:rsidR="00013A14" w:rsidRPr="00013A14" w:rsidRDefault="00013A14" w:rsidP="00013A14">
            <w:pPr>
              <w:spacing w:line="240" w:lineRule="auto"/>
              <w:rPr>
                <w:rFonts w:ascii="Open Sans" w:eastAsia="Times New Roman" w:hAnsi="Open Sans" w:cs="Open Sans"/>
                <w:color w:val="7F7F7F" w:themeColor="text1" w:themeTint="80"/>
                <w:sz w:val="24"/>
                <w:szCs w:val="24"/>
                <w:lang w:val="en-US"/>
              </w:rPr>
            </w:pPr>
            <w:r w:rsidRPr="00013A14">
              <w:rPr>
                <w:rFonts w:ascii="Open Sans" w:hAnsi="Open Sans" w:cs="Open Sans"/>
                <w:color w:val="7F7F7F" w:themeColor="text1" w:themeTint="80"/>
                <w:sz w:val="24"/>
                <w:szCs w:val="24"/>
              </w:rPr>
              <w:t>y</w:t>
            </w:r>
          </w:p>
        </w:tc>
        <w:tc>
          <w:tcPr>
            <w:tcW w:w="995" w:type="dxa"/>
          </w:tcPr>
          <w:p w14:paraId="34C08C52" w14:textId="081ED35F" w:rsidR="00013A14" w:rsidRPr="00013A14" w:rsidRDefault="00013A14" w:rsidP="00013A14">
            <w:pPr>
              <w:spacing w:line="240" w:lineRule="auto"/>
              <w:rPr>
                <w:rFonts w:ascii="Open Sans" w:eastAsia="Times New Roman" w:hAnsi="Open Sans" w:cs="Open Sans"/>
                <w:color w:val="7F7F7F" w:themeColor="text1" w:themeTint="80"/>
                <w:sz w:val="24"/>
                <w:szCs w:val="24"/>
                <w:lang w:val="en-US"/>
              </w:rPr>
            </w:pPr>
            <w:r w:rsidRPr="00013A14">
              <w:rPr>
                <w:rFonts w:ascii="Open Sans" w:hAnsi="Open Sans" w:cs="Open Sans"/>
                <w:color w:val="7F7F7F" w:themeColor="text1" w:themeTint="80"/>
                <w:sz w:val="24"/>
                <w:szCs w:val="24"/>
              </w:rPr>
              <w:t>y</w:t>
            </w:r>
          </w:p>
        </w:tc>
        <w:tc>
          <w:tcPr>
            <w:tcW w:w="943" w:type="dxa"/>
          </w:tcPr>
          <w:p w14:paraId="66A8A237" w14:textId="219F91E5" w:rsidR="00013A14" w:rsidRPr="00013A14" w:rsidRDefault="00013A14" w:rsidP="00013A14">
            <w:pPr>
              <w:spacing w:line="240" w:lineRule="auto"/>
              <w:rPr>
                <w:rFonts w:ascii="Open Sans" w:hAnsi="Open Sans" w:cs="Open Sans"/>
                <w:color w:val="7F7F7F" w:themeColor="text1" w:themeTint="80"/>
                <w:sz w:val="24"/>
                <w:szCs w:val="24"/>
              </w:rPr>
            </w:pPr>
            <w:r w:rsidRPr="00013A14">
              <w:rPr>
                <w:rFonts w:ascii="Open Sans" w:hAnsi="Open Sans" w:cs="Open Sans"/>
                <w:color w:val="7F7F7F" w:themeColor="text1" w:themeTint="80"/>
                <w:sz w:val="24"/>
                <w:szCs w:val="24"/>
              </w:rPr>
              <w:t>y</w:t>
            </w:r>
          </w:p>
        </w:tc>
        <w:tc>
          <w:tcPr>
            <w:tcW w:w="943" w:type="dxa"/>
          </w:tcPr>
          <w:p w14:paraId="13A555AB" w14:textId="01ACC261" w:rsidR="00013A14" w:rsidRPr="00013A14" w:rsidRDefault="00013A14" w:rsidP="00013A14">
            <w:pPr>
              <w:spacing w:line="240" w:lineRule="auto"/>
              <w:rPr>
                <w:rFonts w:ascii="Open Sans" w:hAnsi="Open Sans" w:cs="Open Sans"/>
                <w:color w:val="7F7F7F" w:themeColor="text1" w:themeTint="80"/>
                <w:sz w:val="24"/>
                <w:szCs w:val="24"/>
              </w:rPr>
            </w:pPr>
            <w:r w:rsidRPr="00013A14">
              <w:rPr>
                <w:rFonts w:ascii="Open Sans" w:hAnsi="Open Sans" w:cs="Open Sans"/>
                <w:color w:val="7F7F7F" w:themeColor="text1" w:themeTint="80"/>
                <w:sz w:val="24"/>
                <w:szCs w:val="24"/>
              </w:rPr>
              <w:t>y</w:t>
            </w:r>
          </w:p>
        </w:tc>
        <w:tc>
          <w:tcPr>
            <w:tcW w:w="943" w:type="dxa"/>
          </w:tcPr>
          <w:p w14:paraId="40887FC8" w14:textId="5BA9C1F4" w:rsidR="00013A14" w:rsidRPr="00013A14" w:rsidRDefault="00013A14" w:rsidP="00013A14">
            <w:pPr>
              <w:spacing w:line="240" w:lineRule="auto"/>
              <w:rPr>
                <w:rFonts w:ascii="Open Sans" w:hAnsi="Open Sans" w:cs="Open Sans"/>
                <w:color w:val="7F7F7F" w:themeColor="text1" w:themeTint="80"/>
                <w:sz w:val="24"/>
                <w:szCs w:val="24"/>
              </w:rPr>
            </w:pPr>
            <w:r w:rsidRPr="00013A14">
              <w:rPr>
                <w:rFonts w:ascii="Open Sans" w:hAnsi="Open Sans" w:cs="Open Sans"/>
                <w:color w:val="7F7F7F" w:themeColor="text1" w:themeTint="80"/>
                <w:sz w:val="24"/>
                <w:szCs w:val="24"/>
              </w:rPr>
              <w:t>y</w:t>
            </w:r>
          </w:p>
        </w:tc>
        <w:tc>
          <w:tcPr>
            <w:tcW w:w="943" w:type="dxa"/>
          </w:tcPr>
          <w:p w14:paraId="1AD4E5FA" w14:textId="1A8288C2" w:rsidR="00013A14" w:rsidRPr="00013A14" w:rsidRDefault="00013A14" w:rsidP="00013A14">
            <w:pPr>
              <w:spacing w:line="240" w:lineRule="auto"/>
              <w:rPr>
                <w:rFonts w:ascii="Open Sans" w:hAnsi="Open Sans" w:cs="Open Sans"/>
                <w:color w:val="7F7F7F" w:themeColor="text1" w:themeTint="80"/>
                <w:sz w:val="24"/>
                <w:szCs w:val="24"/>
              </w:rPr>
            </w:pPr>
            <w:r w:rsidRPr="00013A14">
              <w:rPr>
                <w:rFonts w:ascii="Open Sans" w:hAnsi="Open Sans" w:cs="Open Sans"/>
                <w:color w:val="7F7F7F" w:themeColor="text1" w:themeTint="80"/>
                <w:sz w:val="24"/>
                <w:szCs w:val="24"/>
              </w:rPr>
              <w:t>y</w:t>
            </w:r>
          </w:p>
        </w:tc>
      </w:tr>
    </w:tbl>
    <w:p w14:paraId="6196A443" w14:textId="32A320E0" w:rsidR="00B83F20" w:rsidRDefault="00B83F20" w:rsidP="009231FE">
      <w:pPr>
        <w:spacing w:line="360" w:lineRule="auto"/>
        <w:rPr>
          <w:rFonts w:ascii="Open Sans" w:eastAsia="Open Sans" w:hAnsi="Open Sans" w:cs="Open Sans"/>
          <w:b/>
          <w:bCs/>
          <w:i/>
          <w:color w:val="666666"/>
          <w:sz w:val="24"/>
          <w:szCs w:val="24"/>
        </w:rPr>
      </w:pPr>
    </w:p>
    <w:p w14:paraId="3730EF44" w14:textId="6B57DEE3" w:rsidR="00013A14" w:rsidRDefault="00013A14" w:rsidP="009231FE">
      <w:pPr>
        <w:spacing w:line="360" w:lineRule="auto"/>
        <w:rPr>
          <w:rFonts w:ascii="Open Sans" w:eastAsia="Open Sans" w:hAnsi="Open Sans" w:cs="Open Sans"/>
          <w:b/>
          <w:bCs/>
          <w:i/>
          <w:color w:val="666666"/>
          <w:sz w:val="24"/>
          <w:szCs w:val="24"/>
        </w:rPr>
      </w:pP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94"/>
        <w:gridCol w:w="1051"/>
        <w:gridCol w:w="1058"/>
        <w:gridCol w:w="977"/>
        <w:gridCol w:w="1275"/>
        <w:gridCol w:w="927"/>
        <w:gridCol w:w="850"/>
        <w:gridCol w:w="918"/>
      </w:tblGrid>
      <w:tr w:rsidR="004A33DA" w:rsidRPr="0036426F" w14:paraId="3C829EDE" w14:textId="77777777" w:rsidTr="005377BF">
        <w:trPr>
          <w:trHeight w:val="352"/>
          <w:jc w:val="center"/>
        </w:trPr>
        <w:tc>
          <w:tcPr>
            <w:tcW w:w="2501" w:type="dxa"/>
            <w:tcMar>
              <w:top w:w="30" w:type="dxa"/>
              <w:left w:w="45" w:type="dxa"/>
              <w:bottom w:w="30" w:type="dxa"/>
              <w:right w:w="45" w:type="dxa"/>
            </w:tcMar>
            <w:vAlign w:val="bottom"/>
          </w:tcPr>
          <w:p w14:paraId="3F09900B" w14:textId="77777777" w:rsidR="004A33DA" w:rsidRPr="00B83F20" w:rsidRDefault="004A33DA" w:rsidP="004A33DA">
            <w:pPr>
              <w:spacing w:line="240" w:lineRule="auto"/>
              <w:rPr>
                <w:rFonts w:ascii="Open Sans" w:eastAsia="Times New Roman" w:hAnsi="Open Sans" w:cs="Open Sans"/>
                <w:color w:val="7F7F7F" w:themeColor="text1" w:themeTint="80"/>
                <w:sz w:val="24"/>
                <w:szCs w:val="24"/>
                <w:lang w:val="en-US"/>
              </w:rPr>
            </w:pPr>
          </w:p>
        </w:tc>
        <w:tc>
          <w:tcPr>
            <w:tcW w:w="1087" w:type="dxa"/>
            <w:tcMar>
              <w:top w:w="30" w:type="dxa"/>
              <w:left w:w="45" w:type="dxa"/>
              <w:bottom w:w="30" w:type="dxa"/>
              <w:right w:w="45" w:type="dxa"/>
            </w:tcMar>
            <w:vAlign w:val="bottom"/>
          </w:tcPr>
          <w:p w14:paraId="6CE7CAF6" w14:textId="0DACADF2" w:rsidR="004A33DA" w:rsidRPr="004A33DA" w:rsidRDefault="004A33DA" w:rsidP="004A33DA">
            <w:pPr>
              <w:spacing w:line="240" w:lineRule="auto"/>
              <w:rPr>
                <w:rFonts w:ascii="Open Sans" w:eastAsia="Times New Roman" w:hAnsi="Open Sans" w:cs="Open Sans"/>
                <w:color w:val="7F7F7F" w:themeColor="text1" w:themeTint="80"/>
                <w:sz w:val="24"/>
                <w:szCs w:val="24"/>
                <w:lang w:val="en-US"/>
              </w:rPr>
            </w:pPr>
            <w:r w:rsidRPr="004A33DA">
              <w:rPr>
                <w:rFonts w:ascii="Open Sans" w:hAnsi="Open Sans" w:cs="Open Sans"/>
                <w:color w:val="7F7F7F" w:themeColor="text1" w:themeTint="80"/>
                <w:sz w:val="24"/>
                <w:szCs w:val="24"/>
              </w:rPr>
              <w:t>UPAC</w:t>
            </w:r>
          </w:p>
        </w:tc>
        <w:tc>
          <w:tcPr>
            <w:tcW w:w="995" w:type="dxa"/>
            <w:vAlign w:val="bottom"/>
          </w:tcPr>
          <w:p w14:paraId="13623ED3" w14:textId="0E68E0A5" w:rsidR="004A33DA" w:rsidRPr="004A33DA" w:rsidRDefault="004A33DA" w:rsidP="004A33DA">
            <w:pPr>
              <w:spacing w:line="240" w:lineRule="auto"/>
              <w:rPr>
                <w:rFonts w:ascii="Open Sans" w:eastAsia="Times New Roman" w:hAnsi="Open Sans" w:cs="Open Sans"/>
                <w:color w:val="7F7F7F" w:themeColor="text1" w:themeTint="80"/>
                <w:sz w:val="24"/>
                <w:szCs w:val="24"/>
                <w:lang w:val="en-US"/>
              </w:rPr>
            </w:pPr>
            <w:r w:rsidRPr="004A33DA">
              <w:rPr>
                <w:rFonts w:ascii="Open Sans" w:hAnsi="Open Sans" w:cs="Open Sans"/>
                <w:color w:val="7F7F7F" w:themeColor="text1" w:themeTint="80"/>
                <w:sz w:val="24"/>
                <w:szCs w:val="24"/>
              </w:rPr>
              <w:t>Childcare Subsidy</w:t>
            </w:r>
          </w:p>
        </w:tc>
        <w:tc>
          <w:tcPr>
            <w:tcW w:w="995" w:type="dxa"/>
            <w:vAlign w:val="bottom"/>
          </w:tcPr>
          <w:p w14:paraId="3B10D714" w14:textId="67138B94" w:rsidR="004A33DA" w:rsidRPr="004A33DA" w:rsidRDefault="004A33DA" w:rsidP="004A33DA">
            <w:pPr>
              <w:spacing w:line="240" w:lineRule="auto"/>
              <w:rPr>
                <w:rFonts w:ascii="Open Sans" w:eastAsia="Times New Roman" w:hAnsi="Open Sans" w:cs="Open Sans"/>
                <w:color w:val="7F7F7F" w:themeColor="text1" w:themeTint="80"/>
                <w:sz w:val="24"/>
                <w:szCs w:val="24"/>
                <w:lang w:val="en-US"/>
              </w:rPr>
            </w:pPr>
            <w:r w:rsidRPr="004A33DA">
              <w:rPr>
                <w:rFonts w:ascii="Open Sans" w:hAnsi="Open Sans" w:cs="Open Sans"/>
                <w:color w:val="7F7F7F" w:themeColor="text1" w:themeTint="80"/>
                <w:sz w:val="24"/>
                <w:szCs w:val="24"/>
              </w:rPr>
              <w:t>Student Farm</w:t>
            </w:r>
          </w:p>
        </w:tc>
        <w:tc>
          <w:tcPr>
            <w:tcW w:w="943" w:type="dxa"/>
            <w:vAlign w:val="bottom"/>
          </w:tcPr>
          <w:p w14:paraId="1017FD79" w14:textId="73DEA519" w:rsidR="004A33DA" w:rsidRPr="004A33DA" w:rsidRDefault="004A33DA" w:rsidP="004A33DA">
            <w:pPr>
              <w:spacing w:line="240" w:lineRule="auto"/>
              <w:rPr>
                <w:rFonts w:ascii="Open Sans" w:hAnsi="Open Sans" w:cs="Open Sans"/>
                <w:color w:val="7F7F7F" w:themeColor="text1" w:themeTint="80"/>
                <w:sz w:val="24"/>
                <w:szCs w:val="24"/>
              </w:rPr>
            </w:pPr>
            <w:r w:rsidRPr="004A33DA">
              <w:rPr>
                <w:rFonts w:ascii="Open Sans" w:hAnsi="Open Sans" w:cs="Open Sans"/>
                <w:color w:val="7F7F7F" w:themeColor="text1" w:themeTint="80"/>
                <w:sz w:val="24"/>
                <w:szCs w:val="24"/>
              </w:rPr>
              <w:t>Center for Performing Arts</w:t>
            </w:r>
          </w:p>
        </w:tc>
        <w:tc>
          <w:tcPr>
            <w:tcW w:w="943" w:type="dxa"/>
            <w:vAlign w:val="bottom"/>
          </w:tcPr>
          <w:p w14:paraId="0363D152" w14:textId="3F70A558" w:rsidR="004A33DA" w:rsidRPr="004A33DA" w:rsidRDefault="004A33DA" w:rsidP="004A33DA">
            <w:pPr>
              <w:spacing w:line="240" w:lineRule="auto"/>
              <w:rPr>
                <w:rFonts w:ascii="Open Sans" w:hAnsi="Open Sans" w:cs="Open Sans"/>
                <w:color w:val="7F7F7F" w:themeColor="text1" w:themeTint="80"/>
                <w:sz w:val="24"/>
                <w:szCs w:val="24"/>
              </w:rPr>
            </w:pPr>
            <w:r w:rsidRPr="004A33DA">
              <w:rPr>
                <w:rFonts w:ascii="Open Sans" w:hAnsi="Open Sans" w:cs="Open Sans"/>
                <w:color w:val="7F7F7F" w:themeColor="text1" w:themeTint="80"/>
                <w:sz w:val="24"/>
                <w:szCs w:val="24"/>
              </w:rPr>
              <w:t>Gender Equity</w:t>
            </w:r>
          </w:p>
        </w:tc>
        <w:tc>
          <w:tcPr>
            <w:tcW w:w="943" w:type="dxa"/>
            <w:vAlign w:val="bottom"/>
          </w:tcPr>
          <w:p w14:paraId="2761D968" w14:textId="5F840525" w:rsidR="004A33DA" w:rsidRPr="004A33DA" w:rsidRDefault="004A33DA" w:rsidP="004A33DA">
            <w:pPr>
              <w:spacing w:line="240" w:lineRule="auto"/>
              <w:rPr>
                <w:rFonts w:ascii="Open Sans" w:hAnsi="Open Sans" w:cs="Open Sans"/>
                <w:color w:val="7F7F7F" w:themeColor="text1" w:themeTint="80"/>
                <w:sz w:val="24"/>
                <w:szCs w:val="24"/>
              </w:rPr>
            </w:pPr>
            <w:r w:rsidRPr="004A33DA">
              <w:rPr>
                <w:rFonts w:ascii="Open Sans" w:hAnsi="Open Sans" w:cs="Open Sans"/>
                <w:color w:val="7F7F7F" w:themeColor="text1" w:themeTint="80"/>
                <w:sz w:val="24"/>
                <w:szCs w:val="24"/>
              </w:rPr>
              <w:t>BJC</w:t>
            </w:r>
          </w:p>
        </w:tc>
        <w:tc>
          <w:tcPr>
            <w:tcW w:w="943" w:type="dxa"/>
            <w:vAlign w:val="bottom"/>
          </w:tcPr>
          <w:p w14:paraId="6FDE4178" w14:textId="05BA5744" w:rsidR="004A33DA" w:rsidRPr="004A33DA" w:rsidRDefault="004A33DA" w:rsidP="004A33DA">
            <w:pPr>
              <w:spacing w:line="240" w:lineRule="auto"/>
              <w:rPr>
                <w:rFonts w:ascii="Open Sans" w:hAnsi="Open Sans" w:cs="Open Sans"/>
                <w:color w:val="7F7F7F" w:themeColor="text1" w:themeTint="80"/>
                <w:sz w:val="24"/>
                <w:szCs w:val="24"/>
              </w:rPr>
            </w:pPr>
            <w:r w:rsidRPr="004A33DA">
              <w:rPr>
                <w:rFonts w:ascii="Open Sans" w:hAnsi="Open Sans" w:cs="Open Sans"/>
                <w:color w:val="7F7F7F" w:themeColor="text1" w:themeTint="80"/>
                <w:sz w:val="24"/>
                <w:szCs w:val="24"/>
              </w:rPr>
              <w:t>UPAC</w:t>
            </w:r>
          </w:p>
        </w:tc>
      </w:tr>
      <w:tr w:rsidR="004A33DA" w:rsidRPr="0036426F" w14:paraId="29154341" w14:textId="77777777" w:rsidTr="005377BF">
        <w:trPr>
          <w:trHeight w:val="352"/>
          <w:jc w:val="center"/>
        </w:trPr>
        <w:tc>
          <w:tcPr>
            <w:tcW w:w="2501" w:type="dxa"/>
            <w:tcMar>
              <w:top w:w="30" w:type="dxa"/>
              <w:left w:w="45" w:type="dxa"/>
              <w:bottom w:w="30" w:type="dxa"/>
              <w:right w:w="45" w:type="dxa"/>
            </w:tcMar>
            <w:vAlign w:val="bottom"/>
            <w:hideMark/>
          </w:tcPr>
          <w:p w14:paraId="7A15714D" w14:textId="77777777" w:rsidR="004A33DA" w:rsidRPr="00B83F20" w:rsidRDefault="004A33DA" w:rsidP="004A33DA">
            <w:pPr>
              <w:spacing w:line="240" w:lineRule="auto"/>
              <w:rPr>
                <w:rFonts w:ascii="Open Sans" w:eastAsia="Times New Roman" w:hAnsi="Open Sans" w:cs="Open Sans"/>
                <w:color w:val="7F7F7F" w:themeColor="text1" w:themeTint="80"/>
                <w:sz w:val="24"/>
                <w:szCs w:val="24"/>
                <w:lang w:val="en-US"/>
              </w:rPr>
            </w:pPr>
            <w:r w:rsidRPr="00B83F20">
              <w:rPr>
                <w:rFonts w:ascii="Open Sans" w:eastAsia="Times New Roman" w:hAnsi="Open Sans" w:cs="Open Sans"/>
                <w:color w:val="7F7F7F" w:themeColor="text1" w:themeTint="80"/>
                <w:sz w:val="24"/>
                <w:szCs w:val="24"/>
                <w:lang w:val="en-US"/>
              </w:rPr>
              <w:t>Warren Sipe</w:t>
            </w:r>
          </w:p>
        </w:tc>
        <w:tc>
          <w:tcPr>
            <w:tcW w:w="1087" w:type="dxa"/>
            <w:tcMar>
              <w:top w:w="30" w:type="dxa"/>
              <w:left w:w="45" w:type="dxa"/>
              <w:bottom w:w="30" w:type="dxa"/>
              <w:right w:w="45" w:type="dxa"/>
            </w:tcMar>
            <w:vAlign w:val="bottom"/>
            <w:hideMark/>
          </w:tcPr>
          <w:p w14:paraId="23A8A231" w14:textId="62056150" w:rsidR="004A33DA" w:rsidRPr="004A33DA" w:rsidRDefault="004A33DA" w:rsidP="004A33DA">
            <w:pPr>
              <w:spacing w:line="240" w:lineRule="auto"/>
              <w:rPr>
                <w:rFonts w:ascii="Open Sans" w:eastAsia="Times New Roman" w:hAnsi="Open Sans" w:cs="Open Sans"/>
                <w:color w:val="7F7F7F" w:themeColor="text1" w:themeTint="80"/>
                <w:sz w:val="24"/>
                <w:szCs w:val="24"/>
                <w:lang w:val="en-US"/>
              </w:rPr>
            </w:pPr>
            <w:r w:rsidRPr="004A33DA">
              <w:rPr>
                <w:rFonts w:ascii="Open Sans" w:hAnsi="Open Sans" w:cs="Open Sans"/>
                <w:color w:val="7F7F7F" w:themeColor="text1" w:themeTint="80"/>
                <w:sz w:val="24"/>
                <w:szCs w:val="24"/>
              </w:rPr>
              <w:t>Absent</w:t>
            </w:r>
          </w:p>
        </w:tc>
        <w:tc>
          <w:tcPr>
            <w:tcW w:w="995" w:type="dxa"/>
            <w:vAlign w:val="bottom"/>
          </w:tcPr>
          <w:p w14:paraId="1762F829" w14:textId="7111739D" w:rsidR="004A33DA" w:rsidRPr="004A33DA" w:rsidRDefault="004A33DA" w:rsidP="004A33DA">
            <w:pPr>
              <w:spacing w:line="240" w:lineRule="auto"/>
              <w:rPr>
                <w:rFonts w:ascii="Open Sans" w:eastAsia="Times New Roman" w:hAnsi="Open Sans" w:cs="Open Sans"/>
                <w:color w:val="7F7F7F" w:themeColor="text1" w:themeTint="80"/>
                <w:sz w:val="24"/>
                <w:szCs w:val="24"/>
                <w:lang w:val="en-US"/>
              </w:rPr>
            </w:pPr>
            <w:r w:rsidRPr="004A33DA">
              <w:rPr>
                <w:rFonts w:ascii="Open Sans" w:hAnsi="Open Sans" w:cs="Open Sans"/>
                <w:color w:val="7F7F7F" w:themeColor="text1" w:themeTint="80"/>
                <w:sz w:val="24"/>
                <w:szCs w:val="24"/>
              </w:rPr>
              <w:t>y</w:t>
            </w:r>
          </w:p>
        </w:tc>
        <w:tc>
          <w:tcPr>
            <w:tcW w:w="995" w:type="dxa"/>
            <w:vAlign w:val="bottom"/>
          </w:tcPr>
          <w:p w14:paraId="4AD705E0" w14:textId="56394BC6" w:rsidR="004A33DA" w:rsidRPr="004A33DA" w:rsidRDefault="004A33DA" w:rsidP="004A33DA">
            <w:pPr>
              <w:spacing w:line="240" w:lineRule="auto"/>
              <w:rPr>
                <w:rFonts w:ascii="Open Sans" w:eastAsia="Times New Roman" w:hAnsi="Open Sans" w:cs="Open Sans"/>
                <w:color w:val="7F7F7F" w:themeColor="text1" w:themeTint="80"/>
                <w:sz w:val="24"/>
                <w:szCs w:val="24"/>
                <w:lang w:val="en-US"/>
              </w:rPr>
            </w:pPr>
            <w:r w:rsidRPr="004A33DA">
              <w:rPr>
                <w:rFonts w:ascii="Open Sans" w:hAnsi="Open Sans" w:cs="Open Sans"/>
                <w:color w:val="7F7F7F" w:themeColor="text1" w:themeTint="80"/>
                <w:sz w:val="24"/>
                <w:szCs w:val="24"/>
              </w:rPr>
              <w:t>y</w:t>
            </w:r>
          </w:p>
        </w:tc>
        <w:tc>
          <w:tcPr>
            <w:tcW w:w="943" w:type="dxa"/>
            <w:vAlign w:val="bottom"/>
          </w:tcPr>
          <w:p w14:paraId="36093911" w14:textId="6F1CD8C6" w:rsidR="004A33DA" w:rsidRPr="004A33DA" w:rsidRDefault="004A33DA" w:rsidP="004A33DA">
            <w:pPr>
              <w:spacing w:line="240" w:lineRule="auto"/>
              <w:rPr>
                <w:rFonts w:ascii="Open Sans" w:hAnsi="Open Sans" w:cs="Open Sans"/>
                <w:color w:val="7F7F7F" w:themeColor="text1" w:themeTint="80"/>
                <w:sz w:val="24"/>
                <w:szCs w:val="24"/>
              </w:rPr>
            </w:pPr>
            <w:r w:rsidRPr="004A33DA">
              <w:rPr>
                <w:rFonts w:ascii="Open Sans" w:hAnsi="Open Sans" w:cs="Open Sans"/>
                <w:color w:val="7F7F7F" w:themeColor="text1" w:themeTint="80"/>
                <w:sz w:val="24"/>
                <w:szCs w:val="24"/>
              </w:rPr>
              <w:t>y</w:t>
            </w:r>
          </w:p>
        </w:tc>
        <w:tc>
          <w:tcPr>
            <w:tcW w:w="943" w:type="dxa"/>
            <w:vAlign w:val="bottom"/>
          </w:tcPr>
          <w:p w14:paraId="1ADF2116" w14:textId="40B508B5" w:rsidR="004A33DA" w:rsidRPr="004A33DA" w:rsidRDefault="004A33DA" w:rsidP="004A33DA">
            <w:pPr>
              <w:spacing w:line="240" w:lineRule="auto"/>
              <w:rPr>
                <w:rFonts w:ascii="Open Sans" w:hAnsi="Open Sans" w:cs="Open Sans"/>
                <w:color w:val="7F7F7F" w:themeColor="text1" w:themeTint="80"/>
                <w:sz w:val="24"/>
                <w:szCs w:val="24"/>
              </w:rPr>
            </w:pPr>
            <w:r w:rsidRPr="004A33DA">
              <w:rPr>
                <w:rFonts w:ascii="Open Sans" w:hAnsi="Open Sans" w:cs="Open Sans"/>
                <w:color w:val="7F7F7F" w:themeColor="text1" w:themeTint="80"/>
                <w:sz w:val="24"/>
                <w:szCs w:val="24"/>
              </w:rPr>
              <w:t>y</w:t>
            </w:r>
          </w:p>
        </w:tc>
        <w:tc>
          <w:tcPr>
            <w:tcW w:w="943" w:type="dxa"/>
            <w:vAlign w:val="bottom"/>
          </w:tcPr>
          <w:p w14:paraId="7D050FA5" w14:textId="7C1BED6E" w:rsidR="004A33DA" w:rsidRPr="004A33DA" w:rsidRDefault="004A33DA" w:rsidP="004A33DA">
            <w:pPr>
              <w:spacing w:line="240" w:lineRule="auto"/>
              <w:rPr>
                <w:rFonts w:ascii="Open Sans" w:hAnsi="Open Sans" w:cs="Open Sans"/>
                <w:color w:val="7F7F7F" w:themeColor="text1" w:themeTint="80"/>
                <w:sz w:val="24"/>
                <w:szCs w:val="24"/>
              </w:rPr>
            </w:pPr>
            <w:r w:rsidRPr="004A33DA">
              <w:rPr>
                <w:rFonts w:ascii="Open Sans" w:hAnsi="Open Sans" w:cs="Open Sans"/>
                <w:color w:val="7F7F7F" w:themeColor="text1" w:themeTint="80"/>
                <w:sz w:val="24"/>
                <w:szCs w:val="24"/>
              </w:rPr>
              <w:t>y</w:t>
            </w:r>
          </w:p>
        </w:tc>
        <w:tc>
          <w:tcPr>
            <w:tcW w:w="943" w:type="dxa"/>
            <w:vAlign w:val="bottom"/>
          </w:tcPr>
          <w:p w14:paraId="46363828" w14:textId="58B27EEA" w:rsidR="004A33DA" w:rsidRPr="004A33DA" w:rsidRDefault="004A33DA" w:rsidP="004A33DA">
            <w:pPr>
              <w:spacing w:line="240" w:lineRule="auto"/>
              <w:rPr>
                <w:rFonts w:ascii="Open Sans" w:hAnsi="Open Sans" w:cs="Open Sans"/>
                <w:color w:val="7F7F7F" w:themeColor="text1" w:themeTint="80"/>
                <w:sz w:val="24"/>
                <w:szCs w:val="24"/>
              </w:rPr>
            </w:pPr>
            <w:r w:rsidRPr="004A33DA">
              <w:rPr>
                <w:rFonts w:ascii="Open Sans" w:hAnsi="Open Sans" w:cs="Open Sans"/>
                <w:color w:val="7F7F7F" w:themeColor="text1" w:themeTint="80"/>
                <w:sz w:val="24"/>
                <w:szCs w:val="24"/>
              </w:rPr>
              <w:t>Absent</w:t>
            </w:r>
          </w:p>
        </w:tc>
      </w:tr>
      <w:tr w:rsidR="004A33DA" w:rsidRPr="0036426F" w14:paraId="20E1A2DE" w14:textId="77777777" w:rsidTr="005377BF">
        <w:trPr>
          <w:trHeight w:val="352"/>
          <w:jc w:val="center"/>
        </w:trPr>
        <w:tc>
          <w:tcPr>
            <w:tcW w:w="2501" w:type="dxa"/>
            <w:tcMar>
              <w:top w:w="30" w:type="dxa"/>
              <w:left w:w="45" w:type="dxa"/>
              <w:bottom w:w="30" w:type="dxa"/>
              <w:right w:w="45" w:type="dxa"/>
            </w:tcMar>
            <w:vAlign w:val="bottom"/>
            <w:hideMark/>
          </w:tcPr>
          <w:p w14:paraId="2FC1DD98" w14:textId="77777777" w:rsidR="004A33DA" w:rsidRPr="00B83F20" w:rsidRDefault="004A33DA" w:rsidP="004A33DA">
            <w:pPr>
              <w:spacing w:line="240" w:lineRule="auto"/>
              <w:rPr>
                <w:rFonts w:ascii="Open Sans" w:eastAsia="Times New Roman" w:hAnsi="Open Sans" w:cs="Open Sans"/>
                <w:color w:val="7F7F7F" w:themeColor="text1" w:themeTint="80"/>
                <w:sz w:val="24"/>
                <w:szCs w:val="24"/>
                <w:lang w:val="en-US"/>
              </w:rPr>
            </w:pPr>
            <w:r w:rsidRPr="00B83F20">
              <w:rPr>
                <w:rFonts w:ascii="Open Sans" w:eastAsia="Times New Roman" w:hAnsi="Open Sans" w:cs="Open Sans"/>
                <w:color w:val="7F7F7F" w:themeColor="text1" w:themeTint="80"/>
                <w:sz w:val="24"/>
                <w:szCs w:val="24"/>
                <w:lang w:val="en-US"/>
              </w:rPr>
              <w:t>Nora Van Horn</w:t>
            </w:r>
          </w:p>
        </w:tc>
        <w:tc>
          <w:tcPr>
            <w:tcW w:w="1087" w:type="dxa"/>
            <w:tcMar>
              <w:top w:w="30" w:type="dxa"/>
              <w:left w:w="45" w:type="dxa"/>
              <w:bottom w:w="30" w:type="dxa"/>
              <w:right w:w="45" w:type="dxa"/>
            </w:tcMar>
            <w:vAlign w:val="bottom"/>
            <w:hideMark/>
          </w:tcPr>
          <w:p w14:paraId="3B5EE6E9" w14:textId="35233FF1" w:rsidR="004A33DA" w:rsidRPr="004A33DA" w:rsidRDefault="004A33DA" w:rsidP="004A33DA">
            <w:pPr>
              <w:spacing w:line="240" w:lineRule="auto"/>
              <w:rPr>
                <w:rFonts w:ascii="Open Sans" w:eastAsia="Times New Roman" w:hAnsi="Open Sans" w:cs="Open Sans"/>
                <w:color w:val="7F7F7F" w:themeColor="text1" w:themeTint="80"/>
                <w:sz w:val="24"/>
                <w:szCs w:val="24"/>
                <w:lang w:val="en-US"/>
              </w:rPr>
            </w:pPr>
            <w:r w:rsidRPr="004A33DA">
              <w:rPr>
                <w:rFonts w:ascii="Open Sans" w:hAnsi="Open Sans" w:cs="Open Sans"/>
                <w:color w:val="7F7F7F" w:themeColor="text1" w:themeTint="80"/>
                <w:sz w:val="24"/>
                <w:szCs w:val="24"/>
              </w:rPr>
              <w:t>y</w:t>
            </w:r>
          </w:p>
        </w:tc>
        <w:tc>
          <w:tcPr>
            <w:tcW w:w="995" w:type="dxa"/>
            <w:vAlign w:val="bottom"/>
          </w:tcPr>
          <w:p w14:paraId="42CD588E" w14:textId="01209019" w:rsidR="004A33DA" w:rsidRPr="004A33DA" w:rsidRDefault="004A33DA" w:rsidP="004A33DA">
            <w:pPr>
              <w:spacing w:line="240" w:lineRule="auto"/>
              <w:rPr>
                <w:rFonts w:ascii="Open Sans" w:eastAsia="Times New Roman" w:hAnsi="Open Sans" w:cs="Open Sans"/>
                <w:color w:val="7F7F7F" w:themeColor="text1" w:themeTint="80"/>
                <w:sz w:val="24"/>
                <w:szCs w:val="24"/>
                <w:lang w:val="en-US"/>
              </w:rPr>
            </w:pPr>
            <w:r w:rsidRPr="004A33DA">
              <w:rPr>
                <w:rFonts w:ascii="Open Sans" w:hAnsi="Open Sans" w:cs="Open Sans"/>
                <w:color w:val="7F7F7F" w:themeColor="text1" w:themeTint="80"/>
                <w:sz w:val="24"/>
                <w:szCs w:val="24"/>
              </w:rPr>
              <w:t>y</w:t>
            </w:r>
          </w:p>
        </w:tc>
        <w:tc>
          <w:tcPr>
            <w:tcW w:w="995" w:type="dxa"/>
            <w:vAlign w:val="bottom"/>
          </w:tcPr>
          <w:p w14:paraId="5ACB063E" w14:textId="3C9E287F" w:rsidR="004A33DA" w:rsidRPr="004A33DA" w:rsidRDefault="004A33DA" w:rsidP="004A33DA">
            <w:pPr>
              <w:spacing w:line="240" w:lineRule="auto"/>
              <w:rPr>
                <w:rFonts w:ascii="Open Sans" w:eastAsia="Times New Roman" w:hAnsi="Open Sans" w:cs="Open Sans"/>
                <w:color w:val="7F7F7F" w:themeColor="text1" w:themeTint="80"/>
                <w:sz w:val="24"/>
                <w:szCs w:val="24"/>
                <w:lang w:val="en-US"/>
              </w:rPr>
            </w:pPr>
            <w:r w:rsidRPr="004A33DA">
              <w:rPr>
                <w:rFonts w:ascii="Open Sans" w:hAnsi="Open Sans" w:cs="Open Sans"/>
                <w:color w:val="7F7F7F" w:themeColor="text1" w:themeTint="80"/>
                <w:sz w:val="24"/>
                <w:szCs w:val="24"/>
              </w:rPr>
              <w:t>y</w:t>
            </w:r>
          </w:p>
        </w:tc>
        <w:tc>
          <w:tcPr>
            <w:tcW w:w="943" w:type="dxa"/>
            <w:vAlign w:val="bottom"/>
          </w:tcPr>
          <w:p w14:paraId="39BB5D61" w14:textId="1A845C31" w:rsidR="004A33DA" w:rsidRPr="004A33DA" w:rsidRDefault="004A33DA" w:rsidP="004A33DA">
            <w:pPr>
              <w:spacing w:line="240" w:lineRule="auto"/>
              <w:rPr>
                <w:rFonts w:ascii="Open Sans" w:hAnsi="Open Sans" w:cs="Open Sans"/>
                <w:color w:val="7F7F7F" w:themeColor="text1" w:themeTint="80"/>
                <w:sz w:val="24"/>
                <w:szCs w:val="24"/>
              </w:rPr>
            </w:pPr>
            <w:r w:rsidRPr="004A33DA">
              <w:rPr>
                <w:rFonts w:ascii="Open Sans" w:hAnsi="Open Sans" w:cs="Open Sans"/>
                <w:color w:val="7F7F7F" w:themeColor="text1" w:themeTint="80"/>
                <w:sz w:val="24"/>
                <w:szCs w:val="24"/>
              </w:rPr>
              <w:t>y</w:t>
            </w:r>
          </w:p>
        </w:tc>
        <w:tc>
          <w:tcPr>
            <w:tcW w:w="943" w:type="dxa"/>
            <w:vAlign w:val="bottom"/>
          </w:tcPr>
          <w:p w14:paraId="63FA1872" w14:textId="62D18549" w:rsidR="004A33DA" w:rsidRPr="004A33DA" w:rsidRDefault="004A33DA" w:rsidP="004A33DA">
            <w:pPr>
              <w:spacing w:line="240" w:lineRule="auto"/>
              <w:rPr>
                <w:rFonts w:ascii="Open Sans" w:hAnsi="Open Sans" w:cs="Open Sans"/>
                <w:color w:val="7F7F7F" w:themeColor="text1" w:themeTint="80"/>
                <w:sz w:val="24"/>
                <w:szCs w:val="24"/>
              </w:rPr>
            </w:pPr>
            <w:r w:rsidRPr="004A33DA">
              <w:rPr>
                <w:rFonts w:ascii="Open Sans" w:hAnsi="Open Sans" w:cs="Open Sans"/>
                <w:color w:val="7F7F7F" w:themeColor="text1" w:themeTint="80"/>
                <w:sz w:val="24"/>
                <w:szCs w:val="24"/>
              </w:rPr>
              <w:t>y</w:t>
            </w:r>
          </w:p>
        </w:tc>
        <w:tc>
          <w:tcPr>
            <w:tcW w:w="943" w:type="dxa"/>
            <w:vAlign w:val="bottom"/>
          </w:tcPr>
          <w:p w14:paraId="0C88AED3" w14:textId="1AF33849" w:rsidR="004A33DA" w:rsidRPr="004A33DA" w:rsidRDefault="004A33DA" w:rsidP="004A33DA">
            <w:pPr>
              <w:spacing w:line="240" w:lineRule="auto"/>
              <w:rPr>
                <w:rFonts w:ascii="Open Sans" w:hAnsi="Open Sans" w:cs="Open Sans"/>
                <w:color w:val="7F7F7F" w:themeColor="text1" w:themeTint="80"/>
                <w:sz w:val="24"/>
                <w:szCs w:val="24"/>
              </w:rPr>
            </w:pPr>
            <w:r w:rsidRPr="004A33DA">
              <w:rPr>
                <w:rFonts w:ascii="Open Sans" w:hAnsi="Open Sans" w:cs="Open Sans"/>
                <w:color w:val="7F7F7F" w:themeColor="text1" w:themeTint="80"/>
                <w:sz w:val="24"/>
                <w:szCs w:val="24"/>
              </w:rPr>
              <w:t>y</w:t>
            </w:r>
          </w:p>
        </w:tc>
        <w:tc>
          <w:tcPr>
            <w:tcW w:w="943" w:type="dxa"/>
            <w:vAlign w:val="bottom"/>
          </w:tcPr>
          <w:p w14:paraId="72A78D38" w14:textId="52BBC9D6" w:rsidR="004A33DA" w:rsidRPr="004A33DA" w:rsidRDefault="004A33DA" w:rsidP="004A33DA">
            <w:pPr>
              <w:spacing w:line="240" w:lineRule="auto"/>
              <w:rPr>
                <w:rFonts w:ascii="Open Sans" w:hAnsi="Open Sans" w:cs="Open Sans"/>
                <w:color w:val="7F7F7F" w:themeColor="text1" w:themeTint="80"/>
                <w:sz w:val="24"/>
                <w:szCs w:val="24"/>
              </w:rPr>
            </w:pPr>
            <w:r w:rsidRPr="004A33DA">
              <w:rPr>
                <w:rFonts w:ascii="Open Sans" w:hAnsi="Open Sans" w:cs="Open Sans"/>
                <w:color w:val="7F7F7F" w:themeColor="text1" w:themeTint="80"/>
                <w:sz w:val="24"/>
                <w:szCs w:val="24"/>
              </w:rPr>
              <w:t>y</w:t>
            </w:r>
          </w:p>
        </w:tc>
      </w:tr>
      <w:tr w:rsidR="004A33DA" w:rsidRPr="0036426F" w14:paraId="6E86E362" w14:textId="77777777" w:rsidTr="005377BF">
        <w:trPr>
          <w:trHeight w:val="352"/>
          <w:jc w:val="center"/>
        </w:trPr>
        <w:tc>
          <w:tcPr>
            <w:tcW w:w="2501" w:type="dxa"/>
            <w:tcMar>
              <w:top w:w="30" w:type="dxa"/>
              <w:left w:w="45" w:type="dxa"/>
              <w:bottom w:w="30" w:type="dxa"/>
              <w:right w:w="45" w:type="dxa"/>
            </w:tcMar>
            <w:vAlign w:val="bottom"/>
            <w:hideMark/>
          </w:tcPr>
          <w:p w14:paraId="0B31EC81" w14:textId="77777777" w:rsidR="004A33DA" w:rsidRPr="00B83F20" w:rsidRDefault="004A33DA" w:rsidP="004A33DA">
            <w:pPr>
              <w:spacing w:line="240" w:lineRule="auto"/>
              <w:rPr>
                <w:rFonts w:ascii="Open Sans" w:eastAsia="Times New Roman" w:hAnsi="Open Sans" w:cs="Open Sans"/>
                <w:color w:val="7F7F7F" w:themeColor="text1" w:themeTint="80"/>
                <w:sz w:val="24"/>
                <w:szCs w:val="24"/>
                <w:lang w:val="en-US"/>
              </w:rPr>
            </w:pPr>
            <w:r w:rsidRPr="00B83F20">
              <w:rPr>
                <w:rFonts w:ascii="Open Sans" w:eastAsia="Times New Roman" w:hAnsi="Open Sans" w:cs="Open Sans"/>
                <w:color w:val="7F7F7F" w:themeColor="text1" w:themeTint="80"/>
                <w:sz w:val="24"/>
                <w:szCs w:val="24"/>
                <w:lang w:val="en-US"/>
              </w:rPr>
              <w:t xml:space="preserve">Megan </w:t>
            </w:r>
            <w:proofErr w:type="spellStart"/>
            <w:r w:rsidRPr="00B83F20">
              <w:rPr>
                <w:rFonts w:ascii="Open Sans" w:eastAsia="Times New Roman" w:hAnsi="Open Sans" w:cs="Open Sans"/>
                <w:color w:val="7F7F7F" w:themeColor="text1" w:themeTint="80"/>
                <w:sz w:val="24"/>
                <w:szCs w:val="24"/>
                <w:lang w:val="en-US"/>
              </w:rPr>
              <w:t>Minnich</w:t>
            </w:r>
            <w:proofErr w:type="spellEnd"/>
          </w:p>
        </w:tc>
        <w:tc>
          <w:tcPr>
            <w:tcW w:w="1087" w:type="dxa"/>
            <w:tcMar>
              <w:top w:w="30" w:type="dxa"/>
              <w:left w:w="45" w:type="dxa"/>
              <w:bottom w:w="30" w:type="dxa"/>
              <w:right w:w="45" w:type="dxa"/>
            </w:tcMar>
            <w:vAlign w:val="bottom"/>
            <w:hideMark/>
          </w:tcPr>
          <w:p w14:paraId="154AB9C7" w14:textId="75B79DE7" w:rsidR="004A33DA" w:rsidRPr="004A33DA" w:rsidRDefault="004A33DA" w:rsidP="004A33DA">
            <w:pPr>
              <w:spacing w:line="240" w:lineRule="auto"/>
              <w:rPr>
                <w:rFonts w:ascii="Open Sans" w:eastAsia="Times New Roman" w:hAnsi="Open Sans" w:cs="Open Sans"/>
                <w:color w:val="7F7F7F" w:themeColor="text1" w:themeTint="80"/>
                <w:sz w:val="24"/>
                <w:szCs w:val="24"/>
                <w:lang w:val="en-US"/>
              </w:rPr>
            </w:pPr>
            <w:r w:rsidRPr="004A33DA">
              <w:rPr>
                <w:rFonts w:ascii="Open Sans" w:hAnsi="Open Sans" w:cs="Open Sans"/>
                <w:color w:val="7F7F7F" w:themeColor="text1" w:themeTint="80"/>
                <w:sz w:val="24"/>
                <w:szCs w:val="24"/>
              </w:rPr>
              <w:t>y</w:t>
            </w:r>
          </w:p>
        </w:tc>
        <w:tc>
          <w:tcPr>
            <w:tcW w:w="995" w:type="dxa"/>
            <w:vAlign w:val="bottom"/>
          </w:tcPr>
          <w:p w14:paraId="6EC5C182" w14:textId="28D74530" w:rsidR="004A33DA" w:rsidRPr="004A33DA" w:rsidRDefault="004A33DA" w:rsidP="004A33DA">
            <w:pPr>
              <w:spacing w:line="240" w:lineRule="auto"/>
              <w:rPr>
                <w:rFonts w:ascii="Open Sans" w:eastAsia="Times New Roman" w:hAnsi="Open Sans" w:cs="Open Sans"/>
                <w:color w:val="7F7F7F" w:themeColor="text1" w:themeTint="80"/>
                <w:sz w:val="24"/>
                <w:szCs w:val="24"/>
                <w:lang w:val="en-US"/>
              </w:rPr>
            </w:pPr>
            <w:r w:rsidRPr="004A33DA">
              <w:rPr>
                <w:rFonts w:ascii="Open Sans" w:hAnsi="Open Sans" w:cs="Open Sans"/>
                <w:color w:val="7F7F7F" w:themeColor="text1" w:themeTint="80"/>
                <w:sz w:val="24"/>
                <w:szCs w:val="24"/>
              </w:rPr>
              <w:t>y</w:t>
            </w:r>
          </w:p>
        </w:tc>
        <w:tc>
          <w:tcPr>
            <w:tcW w:w="995" w:type="dxa"/>
            <w:vAlign w:val="bottom"/>
          </w:tcPr>
          <w:p w14:paraId="339D9D9A" w14:textId="6173E9F1" w:rsidR="004A33DA" w:rsidRPr="004A33DA" w:rsidRDefault="004A33DA" w:rsidP="004A33DA">
            <w:pPr>
              <w:spacing w:line="240" w:lineRule="auto"/>
              <w:rPr>
                <w:rFonts w:ascii="Open Sans" w:eastAsia="Times New Roman" w:hAnsi="Open Sans" w:cs="Open Sans"/>
                <w:color w:val="7F7F7F" w:themeColor="text1" w:themeTint="80"/>
                <w:sz w:val="24"/>
                <w:szCs w:val="24"/>
                <w:lang w:val="en-US"/>
              </w:rPr>
            </w:pPr>
            <w:r w:rsidRPr="004A33DA">
              <w:rPr>
                <w:rFonts w:ascii="Open Sans" w:hAnsi="Open Sans" w:cs="Open Sans"/>
                <w:color w:val="7F7F7F" w:themeColor="text1" w:themeTint="80"/>
                <w:sz w:val="24"/>
                <w:szCs w:val="24"/>
              </w:rPr>
              <w:t>y</w:t>
            </w:r>
          </w:p>
        </w:tc>
        <w:tc>
          <w:tcPr>
            <w:tcW w:w="943" w:type="dxa"/>
            <w:vAlign w:val="bottom"/>
          </w:tcPr>
          <w:p w14:paraId="40B3DCB6" w14:textId="36E2B3D8" w:rsidR="004A33DA" w:rsidRPr="004A33DA" w:rsidRDefault="004A33DA" w:rsidP="004A33DA">
            <w:pPr>
              <w:spacing w:line="240" w:lineRule="auto"/>
              <w:rPr>
                <w:rFonts w:ascii="Open Sans" w:hAnsi="Open Sans" w:cs="Open Sans"/>
                <w:color w:val="7F7F7F" w:themeColor="text1" w:themeTint="80"/>
                <w:sz w:val="24"/>
                <w:szCs w:val="24"/>
              </w:rPr>
            </w:pPr>
            <w:r w:rsidRPr="004A33DA">
              <w:rPr>
                <w:rFonts w:ascii="Open Sans" w:hAnsi="Open Sans" w:cs="Open Sans"/>
                <w:color w:val="7F7F7F" w:themeColor="text1" w:themeTint="80"/>
                <w:sz w:val="24"/>
                <w:szCs w:val="24"/>
              </w:rPr>
              <w:t>y</w:t>
            </w:r>
          </w:p>
        </w:tc>
        <w:tc>
          <w:tcPr>
            <w:tcW w:w="943" w:type="dxa"/>
            <w:vAlign w:val="bottom"/>
          </w:tcPr>
          <w:p w14:paraId="4F26FBB2" w14:textId="321A3186" w:rsidR="004A33DA" w:rsidRPr="004A33DA" w:rsidRDefault="004A33DA" w:rsidP="004A33DA">
            <w:pPr>
              <w:spacing w:line="240" w:lineRule="auto"/>
              <w:rPr>
                <w:rFonts w:ascii="Open Sans" w:hAnsi="Open Sans" w:cs="Open Sans"/>
                <w:color w:val="7F7F7F" w:themeColor="text1" w:themeTint="80"/>
                <w:sz w:val="24"/>
                <w:szCs w:val="24"/>
              </w:rPr>
            </w:pPr>
            <w:r w:rsidRPr="004A33DA">
              <w:rPr>
                <w:rFonts w:ascii="Open Sans" w:hAnsi="Open Sans" w:cs="Open Sans"/>
                <w:color w:val="7F7F7F" w:themeColor="text1" w:themeTint="80"/>
                <w:sz w:val="24"/>
                <w:szCs w:val="24"/>
              </w:rPr>
              <w:t>y</w:t>
            </w:r>
          </w:p>
        </w:tc>
        <w:tc>
          <w:tcPr>
            <w:tcW w:w="943" w:type="dxa"/>
            <w:vAlign w:val="bottom"/>
          </w:tcPr>
          <w:p w14:paraId="2592C3BE" w14:textId="31EAA32B" w:rsidR="004A33DA" w:rsidRPr="004A33DA" w:rsidRDefault="004A33DA" w:rsidP="004A33DA">
            <w:pPr>
              <w:spacing w:line="240" w:lineRule="auto"/>
              <w:rPr>
                <w:rFonts w:ascii="Open Sans" w:hAnsi="Open Sans" w:cs="Open Sans"/>
                <w:color w:val="7F7F7F" w:themeColor="text1" w:themeTint="80"/>
                <w:sz w:val="24"/>
                <w:szCs w:val="24"/>
              </w:rPr>
            </w:pPr>
            <w:r w:rsidRPr="004A33DA">
              <w:rPr>
                <w:rFonts w:ascii="Open Sans" w:hAnsi="Open Sans" w:cs="Open Sans"/>
                <w:color w:val="7F7F7F" w:themeColor="text1" w:themeTint="80"/>
                <w:sz w:val="24"/>
                <w:szCs w:val="24"/>
              </w:rPr>
              <w:t>y</w:t>
            </w:r>
          </w:p>
        </w:tc>
        <w:tc>
          <w:tcPr>
            <w:tcW w:w="943" w:type="dxa"/>
            <w:vAlign w:val="bottom"/>
          </w:tcPr>
          <w:p w14:paraId="0A6C0EF8" w14:textId="093AEB6A" w:rsidR="004A33DA" w:rsidRPr="004A33DA" w:rsidRDefault="004A33DA" w:rsidP="004A33DA">
            <w:pPr>
              <w:spacing w:line="240" w:lineRule="auto"/>
              <w:rPr>
                <w:rFonts w:ascii="Open Sans" w:hAnsi="Open Sans" w:cs="Open Sans"/>
                <w:color w:val="7F7F7F" w:themeColor="text1" w:themeTint="80"/>
                <w:sz w:val="24"/>
                <w:szCs w:val="24"/>
              </w:rPr>
            </w:pPr>
            <w:r w:rsidRPr="004A33DA">
              <w:rPr>
                <w:rFonts w:ascii="Open Sans" w:hAnsi="Open Sans" w:cs="Open Sans"/>
                <w:color w:val="7F7F7F" w:themeColor="text1" w:themeTint="80"/>
                <w:sz w:val="24"/>
                <w:szCs w:val="24"/>
              </w:rPr>
              <w:t>y</w:t>
            </w:r>
          </w:p>
        </w:tc>
      </w:tr>
      <w:tr w:rsidR="004A33DA" w:rsidRPr="0036426F" w14:paraId="4212C633" w14:textId="77777777" w:rsidTr="005377BF">
        <w:trPr>
          <w:trHeight w:val="352"/>
          <w:jc w:val="center"/>
        </w:trPr>
        <w:tc>
          <w:tcPr>
            <w:tcW w:w="2501" w:type="dxa"/>
            <w:tcMar>
              <w:top w:w="30" w:type="dxa"/>
              <w:left w:w="45" w:type="dxa"/>
              <w:bottom w:w="30" w:type="dxa"/>
              <w:right w:w="45" w:type="dxa"/>
            </w:tcMar>
            <w:vAlign w:val="bottom"/>
            <w:hideMark/>
          </w:tcPr>
          <w:p w14:paraId="47CE15A5" w14:textId="77777777" w:rsidR="004A33DA" w:rsidRPr="00B83F20" w:rsidRDefault="004A33DA" w:rsidP="004A33DA">
            <w:pPr>
              <w:spacing w:line="240" w:lineRule="auto"/>
              <w:rPr>
                <w:rFonts w:ascii="Open Sans" w:eastAsia="Times New Roman" w:hAnsi="Open Sans" w:cs="Open Sans"/>
                <w:color w:val="7F7F7F" w:themeColor="text1" w:themeTint="80"/>
                <w:sz w:val="24"/>
                <w:szCs w:val="24"/>
                <w:lang w:val="en-US"/>
              </w:rPr>
            </w:pPr>
            <w:r w:rsidRPr="00B83F20">
              <w:rPr>
                <w:rFonts w:ascii="Open Sans" w:eastAsia="Times New Roman" w:hAnsi="Open Sans" w:cs="Open Sans"/>
                <w:color w:val="7F7F7F" w:themeColor="text1" w:themeTint="80"/>
                <w:sz w:val="24"/>
                <w:szCs w:val="24"/>
                <w:lang w:val="en-US"/>
              </w:rPr>
              <w:t>Latisha Franklin</w:t>
            </w:r>
          </w:p>
        </w:tc>
        <w:tc>
          <w:tcPr>
            <w:tcW w:w="1087" w:type="dxa"/>
            <w:tcMar>
              <w:top w:w="30" w:type="dxa"/>
              <w:left w:w="45" w:type="dxa"/>
              <w:bottom w:w="30" w:type="dxa"/>
              <w:right w:w="45" w:type="dxa"/>
            </w:tcMar>
            <w:vAlign w:val="bottom"/>
            <w:hideMark/>
          </w:tcPr>
          <w:p w14:paraId="48213C46" w14:textId="55698AD5" w:rsidR="004A33DA" w:rsidRPr="004A33DA" w:rsidRDefault="004A33DA" w:rsidP="004A33DA">
            <w:pPr>
              <w:spacing w:line="240" w:lineRule="auto"/>
              <w:rPr>
                <w:rFonts w:ascii="Open Sans" w:eastAsia="Times New Roman" w:hAnsi="Open Sans" w:cs="Open Sans"/>
                <w:color w:val="7F7F7F" w:themeColor="text1" w:themeTint="80"/>
                <w:sz w:val="24"/>
                <w:szCs w:val="24"/>
                <w:lang w:val="en-US"/>
              </w:rPr>
            </w:pPr>
            <w:r w:rsidRPr="004A33DA">
              <w:rPr>
                <w:rFonts w:ascii="Open Sans" w:hAnsi="Open Sans" w:cs="Open Sans"/>
                <w:color w:val="7F7F7F" w:themeColor="text1" w:themeTint="80"/>
                <w:sz w:val="24"/>
                <w:szCs w:val="24"/>
              </w:rPr>
              <w:t>y</w:t>
            </w:r>
          </w:p>
        </w:tc>
        <w:tc>
          <w:tcPr>
            <w:tcW w:w="995" w:type="dxa"/>
            <w:vAlign w:val="bottom"/>
          </w:tcPr>
          <w:p w14:paraId="3E122165" w14:textId="13587E5C" w:rsidR="004A33DA" w:rsidRPr="004A33DA" w:rsidRDefault="004A33DA" w:rsidP="004A33DA">
            <w:pPr>
              <w:spacing w:line="240" w:lineRule="auto"/>
              <w:rPr>
                <w:rFonts w:ascii="Open Sans" w:eastAsia="Times New Roman" w:hAnsi="Open Sans" w:cs="Open Sans"/>
                <w:color w:val="7F7F7F" w:themeColor="text1" w:themeTint="80"/>
                <w:sz w:val="24"/>
                <w:szCs w:val="24"/>
                <w:lang w:val="en-US"/>
              </w:rPr>
            </w:pPr>
            <w:r w:rsidRPr="004A33DA">
              <w:rPr>
                <w:rFonts w:ascii="Open Sans" w:hAnsi="Open Sans" w:cs="Open Sans"/>
                <w:color w:val="7F7F7F" w:themeColor="text1" w:themeTint="80"/>
                <w:sz w:val="24"/>
                <w:szCs w:val="24"/>
              </w:rPr>
              <w:t>y</w:t>
            </w:r>
          </w:p>
        </w:tc>
        <w:tc>
          <w:tcPr>
            <w:tcW w:w="995" w:type="dxa"/>
            <w:vAlign w:val="bottom"/>
          </w:tcPr>
          <w:p w14:paraId="589802F8" w14:textId="6ADC7608" w:rsidR="004A33DA" w:rsidRPr="004A33DA" w:rsidRDefault="004A33DA" w:rsidP="004A33DA">
            <w:pPr>
              <w:spacing w:line="240" w:lineRule="auto"/>
              <w:rPr>
                <w:rFonts w:ascii="Open Sans" w:eastAsia="Times New Roman" w:hAnsi="Open Sans" w:cs="Open Sans"/>
                <w:color w:val="7F7F7F" w:themeColor="text1" w:themeTint="80"/>
                <w:sz w:val="24"/>
                <w:szCs w:val="24"/>
                <w:lang w:val="en-US"/>
              </w:rPr>
            </w:pPr>
            <w:r w:rsidRPr="004A33DA">
              <w:rPr>
                <w:rFonts w:ascii="Open Sans" w:hAnsi="Open Sans" w:cs="Open Sans"/>
                <w:color w:val="7F7F7F" w:themeColor="text1" w:themeTint="80"/>
                <w:sz w:val="24"/>
                <w:szCs w:val="24"/>
              </w:rPr>
              <w:t>y</w:t>
            </w:r>
          </w:p>
        </w:tc>
        <w:tc>
          <w:tcPr>
            <w:tcW w:w="943" w:type="dxa"/>
            <w:vAlign w:val="bottom"/>
          </w:tcPr>
          <w:p w14:paraId="5AB6D7C8" w14:textId="26A9124F" w:rsidR="004A33DA" w:rsidRPr="004A33DA" w:rsidRDefault="004A33DA" w:rsidP="004A33DA">
            <w:pPr>
              <w:spacing w:line="240" w:lineRule="auto"/>
              <w:rPr>
                <w:rFonts w:ascii="Open Sans" w:hAnsi="Open Sans" w:cs="Open Sans"/>
                <w:color w:val="7F7F7F" w:themeColor="text1" w:themeTint="80"/>
                <w:sz w:val="24"/>
                <w:szCs w:val="24"/>
              </w:rPr>
            </w:pPr>
            <w:r w:rsidRPr="004A33DA">
              <w:rPr>
                <w:rFonts w:ascii="Open Sans" w:hAnsi="Open Sans" w:cs="Open Sans"/>
                <w:color w:val="7F7F7F" w:themeColor="text1" w:themeTint="80"/>
                <w:sz w:val="24"/>
                <w:szCs w:val="24"/>
              </w:rPr>
              <w:t>y</w:t>
            </w:r>
          </w:p>
        </w:tc>
        <w:tc>
          <w:tcPr>
            <w:tcW w:w="943" w:type="dxa"/>
            <w:vAlign w:val="bottom"/>
          </w:tcPr>
          <w:p w14:paraId="3380FEE1" w14:textId="3F302EDA" w:rsidR="004A33DA" w:rsidRPr="004A33DA" w:rsidRDefault="004A33DA" w:rsidP="004A33DA">
            <w:pPr>
              <w:spacing w:line="240" w:lineRule="auto"/>
              <w:rPr>
                <w:rFonts w:ascii="Open Sans" w:hAnsi="Open Sans" w:cs="Open Sans"/>
                <w:color w:val="7F7F7F" w:themeColor="text1" w:themeTint="80"/>
                <w:sz w:val="24"/>
                <w:szCs w:val="24"/>
              </w:rPr>
            </w:pPr>
            <w:r w:rsidRPr="004A33DA">
              <w:rPr>
                <w:rFonts w:ascii="Open Sans" w:hAnsi="Open Sans" w:cs="Open Sans"/>
                <w:color w:val="7F7F7F" w:themeColor="text1" w:themeTint="80"/>
                <w:sz w:val="24"/>
                <w:szCs w:val="24"/>
              </w:rPr>
              <w:t>y</w:t>
            </w:r>
          </w:p>
        </w:tc>
        <w:tc>
          <w:tcPr>
            <w:tcW w:w="943" w:type="dxa"/>
            <w:vAlign w:val="bottom"/>
          </w:tcPr>
          <w:p w14:paraId="76BED4CD" w14:textId="368225FB" w:rsidR="004A33DA" w:rsidRPr="004A33DA" w:rsidRDefault="004A33DA" w:rsidP="004A33DA">
            <w:pPr>
              <w:spacing w:line="240" w:lineRule="auto"/>
              <w:rPr>
                <w:rFonts w:ascii="Open Sans" w:hAnsi="Open Sans" w:cs="Open Sans"/>
                <w:color w:val="7F7F7F" w:themeColor="text1" w:themeTint="80"/>
                <w:sz w:val="24"/>
                <w:szCs w:val="24"/>
              </w:rPr>
            </w:pPr>
            <w:r w:rsidRPr="004A33DA">
              <w:rPr>
                <w:rFonts w:ascii="Open Sans" w:hAnsi="Open Sans" w:cs="Open Sans"/>
                <w:color w:val="7F7F7F" w:themeColor="text1" w:themeTint="80"/>
                <w:sz w:val="24"/>
                <w:szCs w:val="24"/>
              </w:rPr>
              <w:t>y</w:t>
            </w:r>
          </w:p>
        </w:tc>
        <w:tc>
          <w:tcPr>
            <w:tcW w:w="943" w:type="dxa"/>
            <w:vAlign w:val="bottom"/>
          </w:tcPr>
          <w:p w14:paraId="11F6BF3A" w14:textId="3465FEBA" w:rsidR="004A33DA" w:rsidRPr="004A33DA" w:rsidRDefault="004A33DA" w:rsidP="004A33DA">
            <w:pPr>
              <w:spacing w:line="240" w:lineRule="auto"/>
              <w:rPr>
                <w:rFonts w:ascii="Open Sans" w:hAnsi="Open Sans" w:cs="Open Sans"/>
                <w:color w:val="7F7F7F" w:themeColor="text1" w:themeTint="80"/>
                <w:sz w:val="24"/>
                <w:szCs w:val="24"/>
              </w:rPr>
            </w:pPr>
            <w:r w:rsidRPr="004A33DA">
              <w:rPr>
                <w:rFonts w:ascii="Open Sans" w:hAnsi="Open Sans" w:cs="Open Sans"/>
                <w:color w:val="7F7F7F" w:themeColor="text1" w:themeTint="80"/>
                <w:sz w:val="24"/>
                <w:szCs w:val="24"/>
              </w:rPr>
              <w:t>y</w:t>
            </w:r>
          </w:p>
        </w:tc>
      </w:tr>
      <w:tr w:rsidR="004A33DA" w:rsidRPr="0036426F" w14:paraId="3FF0744D" w14:textId="77777777" w:rsidTr="005377BF">
        <w:trPr>
          <w:trHeight w:val="352"/>
          <w:jc w:val="center"/>
        </w:trPr>
        <w:tc>
          <w:tcPr>
            <w:tcW w:w="2501" w:type="dxa"/>
            <w:tcMar>
              <w:top w:w="30" w:type="dxa"/>
              <w:left w:w="45" w:type="dxa"/>
              <w:bottom w:w="30" w:type="dxa"/>
              <w:right w:w="45" w:type="dxa"/>
            </w:tcMar>
            <w:vAlign w:val="bottom"/>
            <w:hideMark/>
          </w:tcPr>
          <w:p w14:paraId="654A59DB" w14:textId="77777777" w:rsidR="004A33DA" w:rsidRPr="00B83F20" w:rsidRDefault="004A33DA" w:rsidP="004A33DA">
            <w:pPr>
              <w:spacing w:line="240" w:lineRule="auto"/>
              <w:rPr>
                <w:rFonts w:ascii="Open Sans" w:eastAsia="Times New Roman" w:hAnsi="Open Sans" w:cs="Open Sans"/>
                <w:color w:val="7F7F7F" w:themeColor="text1" w:themeTint="80"/>
                <w:sz w:val="24"/>
                <w:szCs w:val="24"/>
                <w:lang w:val="en-US"/>
              </w:rPr>
            </w:pPr>
            <w:r w:rsidRPr="00B83F20">
              <w:rPr>
                <w:rFonts w:ascii="Open Sans" w:eastAsia="Times New Roman" w:hAnsi="Open Sans" w:cs="Open Sans"/>
                <w:color w:val="7F7F7F" w:themeColor="text1" w:themeTint="80"/>
                <w:sz w:val="24"/>
                <w:szCs w:val="24"/>
                <w:lang w:val="en-US"/>
              </w:rPr>
              <w:t>Erin Boas</w:t>
            </w:r>
          </w:p>
        </w:tc>
        <w:tc>
          <w:tcPr>
            <w:tcW w:w="1087" w:type="dxa"/>
            <w:tcMar>
              <w:top w:w="30" w:type="dxa"/>
              <w:left w:w="45" w:type="dxa"/>
              <w:bottom w:w="30" w:type="dxa"/>
              <w:right w:w="45" w:type="dxa"/>
            </w:tcMar>
            <w:vAlign w:val="bottom"/>
            <w:hideMark/>
          </w:tcPr>
          <w:p w14:paraId="706623C3" w14:textId="751750A9" w:rsidR="004A33DA" w:rsidRPr="004A33DA" w:rsidRDefault="004A33DA" w:rsidP="004A33DA">
            <w:pPr>
              <w:spacing w:line="240" w:lineRule="auto"/>
              <w:rPr>
                <w:rFonts w:ascii="Open Sans" w:eastAsia="Times New Roman" w:hAnsi="Open Sans" w:cs="Open Sans"/>
                <w:color w:val="7F7F7F" w:themeColor="text1" w:themeTint="80"/>
                <w:sz w:val="24"/>
                <w:szCs w:val="24"/>
                <w:lang w:val="en-US"/>
              </w:rPr>
            </w:pPr>
            <w:r w:rsidRPr="004A33DA">
              <w:rPr>
                <w:rFonts w:ascii="Open Sans" w:hAnsi="Open Sans" w:cs="Open Sans"/>
                <w:color w:val="7F7F7F" w:themeColor="text1" w:themeTint="80"/>
                <w:sz w:val="24"/>
                <w:szCs w:val="24"/>
              </w:rPr>
              <w:t>y</w:t>
            </w:r>
          </w:p>
        </w:tc>
        <w:tc>
          <w:tcPr>
            <w:tcW w:w="995" w:type="dxa"/>
            <w:vAlign w:val="bottom"/>
          </w:tcPr>
          <w:p w14:paraId="1976DDB0" w14:textId="7D7AB96E" w:rsidR="004A33DA" w:rsidRPr="004A33DA" w:rsidRDefault="004A33DA" w:rsidP="004A33DA">
            <w:pPr>
              <w:spacing w:line="240" w:lineRule="auto"/>
              <w:rPr>
                <w:rFonts w:ascii="Open Sans" w:eastAsia="Times New Roman" w:hAnsi="Open Sans" w:cs="Open Sans"/>
                <w:color w:val="7F7F7F" w:themeColor="text1" w:themeTint="80"/>
                <w:sz w:val="24"/>
                <w:szCs w:val="24"/>
                <w:lang w:val="en-US"/>
              </w:rPr>
            </w:pPr>
            <w:r w:rsidRPr="004A33DA">
              <w:rPr>
                <w:rFonts w:ascii="Open Sans" w:hAnsi="Open Sans" w:cs="Open Sans"/>
                <w:color w:val="7F7F7F" w:themeColor="text1" w:themeTint="80"/>
                <w:sz w:val="24"/>
                <w:szCs w:val="24"/>
              </w:rPr>
              <w:t>y</w:t>
            </w:r>
          </w:p>
        </w:tc>
        <w:tc>
          <w:tcPr>
            <w:tcW w:w="995" w:type="dxa"/>
            <w:vAlign w:val="bottom"/>
          </w:tcPr>
          <w:p w14:paraId="00236782" w14:textId="7AAE9AC2" w:rsidR="004A33DA" w:rsidRPr="004A33DA" w:rsidRDefault="004A33DA" w:rsidP="004A33DA">
            <w:pPr>
              <w:spacing w:line="240" w:lineRule="auto"/>
              <w:rPr>
                <w:rFonts w:ascii="Open Sans" w:eastAsia="Times New Roman" w:hAnsi="Open Sans" w:cs="Open Sans"/>
                <w:color w:val="7F7F7F" w:themeColor="text1" w:themeTint="80"/>
                <w:sz w:val="24"/>
                <w:szCs w:val="24"/>
                <w:lang w:val="en-US"/>
              </w:rPr>
            </w:pPr>
            <w:r w:rsidRPr="004A33DA">
              <w:rPr>
                <w:rFonts w:ascii="Open Sans" w:hAnsi="Open Sans" w:cs="Open Sans"/>
                <w:color w:val="7F7F7F" w:themeColor="text1" w:themeTint="80"/>
                <w:sz w:val="24"/>
                <w:szCs w:val="24"/>
              </w:rPr>
              <w:t>y</w:t>
            </w:r>
          </w:p>
        </w:tc>
        <w:tc>
          <w:tcPr>
            <w:tcW w:w="943" w:type="dxa"/>
            <w:vAlign w:val="bottom"/>
          </w:tcPr>
          <w:p w14:paraId="69468D0A" w14:textId="17740CB3" w:rsidR="004A33DA" w:rsidRPr="004A33DA" w:rsidRDefault="004A33DA" w:rsidP="004A33DA">
            <w:pPr>
              <w:spacing w:line="240" w:lineRule="auto"/>
              <w:rPr>
                <w:rFonts w:ascii="Open Sans" w:hAnsi="Open Sans" w:cs="Open Sans"/>
                <w:color w:val="7F7F7F" w:themeColor="text1" w:themeTint="80"/>
                <w:sz w:val="24"/>
                <w:szCs w:val="24"/>
              </w:rPr>
            </w:pPr>
            <w:r w:rsidRPr="004A33DA">
              <w:rPr>
                <w:rFonts w:ascii="Open Sans" w:hAnsi="Open Sans" w:cs="Open Sans"/>
                <w:color w:val="7F7F7F" w:themeColor="text1" w:themeTint="80"/>
                <w:sz w:val="24"/>
                <w:szCs w:val="24"/>
              </w:rPr>
              <w:t>y</w:t>
            </w:r>
          </w:p>
        </w:tc>
        <w:tc>
          <w:tcPr>
            <w:tcW w:w="943" w:type="dxa"/>
            <w:vAlign w:val="bottom"/>
          </w:tcPr>
          <w:p w14:paraId="529D95EB" w14:textId="5A17EB32" w:rsidR="004A33DA" w:rsidRPr="004A33DA" w:rsidRDefault="004A33DA" w:rsidP="004A33DA">
            <w:pPr>
              <w:spacing w:line="240" w:lineRule="auto"/>
              <w:rPr>
                <w:rFonts w:ascii="Open Sans" w:hAnsi="Open Sans" w:cs="Open Sans"/>
                <w:color w:val="7F7F7F" w:themeColor="text1" w:themeTint="80"/>
                <w:sz w:val="24"/>
                <w:szCs w:val="24"/>
              </w:rPr>
            </w:pPr>
            <w:r w:rsidRPr="004A33DA">
              <w:rPr>
                <w:rFonts w:ascii="Open Sans" w:hAnsi="Open Sans" w:cs="Open Sans"/>
                <w:color w:val="7F7F7F" w:themeColor="text1" w:themeTint="80"/>
                <w:sz w:val="24"/>
                <w:szCs w:val="24"/>
              </w:rPr>
              <w:t>y</w:t>
            </w:r>
          </w:p>
        </w:tc>
        <w:tc>
          <w:tcPr>
            <w:tcW w:w="943" w:type="dxa"/>
            <w:vAlign w:val="bottom"/>
          </w:tcPr>
          <w:p w14:paraId="028D4612" w14:textId="62A6B188" w:rsidR="004A33DA" w:rsidRPr="004A33DA" w:rsidRDefault="004A33DA" w:rsidP="004A33DA">
            <w:pPr>
              <w:spacing w:line="240" w:lineRule="auto"/>
              <w:rPr>
                <w:rFonts w:ascii="Open Sans" w:hAnsi="Open Sans" w:cs="Open Sans"/>
                <w:color w:val="7F7F7F" w:themeColor="text1" w:themeTint="80"/>
                <w:sz w:val="24"/>
                <w:szCs w:val="24"/>
              </w:rPr>
            </w:pPr>
            <w:r w:rsidRPr="004A33DA">
              <w:rPr>
                <w:rFonts w:ascii="Open Sans" w:hAnsi="Open Sans" w:cs="Open Sans"/>
                <w:color w:val="7F7F7F" w:themeColor="text1" w:themeTint="80"/>
                <w:sz w:val="24"/>
                <w:szCs w:val="24"/>
              </w:rPr>
              <w:t>y</w:t>
            </w:r>
          </w:p>
        </w:tc>
        <w:tc>
          <w:tcPr>
            <w:tcW w:w="943" w:type="dxa"/>
            <w:vAlign w:val="bottom"/>
          </w:tcPr>
          <w:p w14:paraId="00C5D106" w14:textId="47E9E868" w:rsidR="004A33DA" w:rsidRPr="004A33DA" w:rsidRDefault="004A33DA" w:rsidP="004A33DA">
            <w:pPr>
              <w:spacing w:line="240" w:lineRule="auto"/>
              <w:rPr>
                <w:rFonts w:ascii="Open Sans" w:hAnsi="Open Sans" w:cs="Open Sans"/>
                <w:color w:val="7F7F7F" w:themeColor="text1" w:themeTint="80"/>
                <w:sz w:val="24"/>
                <w:szCs w:val="24"/>
              </w:rPr>
            </w:pPr>
            <w:r w:rsidRPr="004A33DA">
              <w:rPr>
                <w:rFonts w:ascii="Open Sans" w:hAnsi="Open Sans" w:cs="Open Sans"/>
                <w:color w:val="7F7F7F" w:themeColor="text1" w:themeTint="80"/>
                <w:sz w:val="24"/>
                <w:szCs w:val="24"/>
              </w:rPr>
              <w:t>y</w:t>
            </w:r>
          </w:p>
        </w:tc>
      </w:tr>
      <w:tr w:rsidR="004A33DA" w:rsidRPr="0036426F" w14:paraId="67D1A024" w14:textId="77777777" w:rsidTr="005377BF">
        <w:trPr>
          <w:trHeight w:val="352"/>
          <w:jc w:val="center"/>
        </w:trPr>
        <w:tc>
          <w:tcPr>
            <w:tcW w:w="2501" w:type="dxa"/>
            <w:tcMar>
              <w:top w:w="30" w:type="dxa"/>
              <w:left w:w="45" w:type="dxa"/>
              <w:bottom w:w="30" w:type="dxa"/>
              <w:right w:w="45" w:type="dxa"/>
            </w:tcMar>
            <w:vAlign w:val="bottom"/>
            <w:hideMark/>
          </w:tcPr>
          <w:p w14:paraId="06AA8364" w14:textId="77777777" w:rsidR="004A33DA" w:rsidRPr="00B83F20" w:rsidRDefault="004A33DA" w:rsidP="004A33DA">
            <w:pPr>
              <w:spacing w:line="240" w:lineRule="auto"/>
              <w:rPr>
                <w:rFonts w:ascii="Open Sans" w:eastAsia="Times New Roman" w:hAnsi="Open Sans" w:cs="Open Sans"/>
                <w:color w:val="7F7F7F" w:themeColor="text1" w:themeTint="80"/>
                <w:sz w:val="24"/>
                <w:szCs w:val="24"/>
                <w:lang w:val="en-US"/>
              </w:rPr>
            </w:pPr>
            <w:r w:rsidRPr="00B83F20">
              <w:rPr>
                <w:rFonts w:ascii="Open Sans" w:eastAsia="Times New Roman" w:hAnsi="Open Sans" w:cs="Open Sans"/>
                <w:color w:val="7F7F7F" w:themeColor="text1" w:themeTint="80"/>
                <w:sz w:val="24"/>
                <w:szCs w:val="24"/>
                <w:lang w:val="en-US"/>
              </w:rPr>
              <w:t>Jake Snyder</w:t>
            </w:r>
          </w:p>
        </w:tc>
        <w:tc>
          <w:tcPr>
            <w:tcW w:w="1087" w:type="dxa"/>
            <w:tcMar>
              <w:top w:w="30" w:type="dxa"/>
              <w:left w:w="45" w:type="dxa"/>
              <w:bottom w:w="30" w:type="dxa"/>
              <w:right w:w="45" w:type="dxa"/>
            </w:tcMar>
            <w:vAlign w:val="bottom"/>
            <w:hideMark/>
          </w:tcPr>
          <w:p w14:paraId="567F3665" w14:textId="7C80C7A3" w:rsidR="004A33DA" w:rsidRPr="004A33DA" w:rsidRDefault="004A33DA" w:rsidP="004A33DA">
            <w:pPr>
              <w:spacing w:line="240" w:lineRule="auto"/>
              <w:rPr>
                <w:rFonts w:ascii="Open Sans" w:eastAsia="Times New Roman" w:hAnsi="Open Sans" w:cs="Open Sans"/>
                <w:color w:val="7F7F7F" w:themeColor="text1" w:themeTint="80"/>
                <w:sz w:val="24"/>
                <w:szCs w:val="24"/>
                <w:lang w:val="en-US"/>
              </w:rPr>
            </w:pPr>
            <w:r w:rsidRPr="004A33DA">
              <w:rPr>
                <w:rFonts w:ascii="Open Sans" w:hAnsi="Open Sans" w:cs="Open Sans"/>
                <w:color w:val="7F7F7F" w:themeColor="text1" w:themeTint="80"/>
                <w:sz w:val="24"/>
                <w:szCs w:val="24"/>
              </w:rPr>
              <w:t>y</w:t>
            </w:r>
          </w:p>
        </w:tc>
        <w:tc>
          <w:tcPr>
            <w:tcW w:w="995" w:type="dxa"/>
            <w:vAlign w:val="bottom"/>
          </w:tcPr>
          <w:p w14:paraId="69569AD4" w14:textId="52D3B3A7" w:rsidR="004A33DA" w:rsidRPr="004A33DA" w:rsidRDefault="004A33DA" w:rsidP="004A33DA">
            <w:pPr>
              <w:spacing w:line="240" w:lineRule="auto"/>
              <w:rPr>
                <w:rFonts w:ascii="Open Sans" w:eastAsia="Times New Roman" w:hAnsi="Open Sans" w:cs="Open Sans"/>
                <w:color w:val="7F7F7F" w:themeColor="text1" w:themeTint="80"/>
                <w:sz w:val="24"/>
                <w:szCs w:val="24"/>
                <w:lang w:val="en-US"/>
              </w:rPr>
            </w:pPr>
            <w:r w:rsidRPr="004A33DA">
              <w:rPr>
                <w:rFonts w:ascii="Open Sans" w:hAnsi="Open Sans" w:cs="Open Sans"/>
                <w:color w:val="7F7F7F" w:themeColor="text1" w:themeTint="80"/>
                <w:sz w:val="24"/>
                <w:szCs w:val="24"/>
              </w:rPr>
              <w:t>y</w:t>
            </w:r>
          </w:p>
        </w:tc>
        <w:tc>
          <w:tcPr>
            <w:tcW w:w="995" w:type="dxa"/>
            <w:vAlign w:val="bottom"/>
          </w:tcPr>
          <w:p w14:paraId="3A7EA490" w14:textId="77AF35D3" w:rsidR="004A33DA" w:rsidRPr="004A33DA" w:rsidRDefault="004A33DA" w:rsidP="004A33DA">
            <w:pPr>
              <w:spacing w:line="240" w:lineRule="auto"/>
              <w:rPr>
                <w:rFonts w:ascii="Open Sans" w:eastAsia="Times New Roman" w:hAnsi="Open Sans" w:cs="Open Sans"/>
                <w:color w:val="7F7F7F" w:themeColor="text1" w:themeTint="80"/>
                <w:sz w:val="24"/>
                <w:szCs w:val="24"/>
                <w:lang w:val="en-US"/>
              </w:rPr>
            </w:pPr>
            <w:r w:rsidRPr="004A33DA">
              <w:rPr>
                <w:rFonts w:ascii="Open Sans" w:hAnsi="Open Sans" w:cs="Open Sans"/>
                <w:color w:val="7F7F7F" w:themeColor="text1" w:themeTint="80"/>
                <w:sz w:val="24"/>
                <w:szCs w:val="24"/>
              </w:rPr>
              <w:t>y</w:t>
            </w:r>
          </w:p>
        </w:tc>
        <w:tc>
          <w:tcPr>
            <w:tcW w:w="943" w:type="dxa"/>
            <w:vAlign w:val="bottom"/>
          </w:tcPr>
          <w:p w14:paraId="277BF138" w14:textId="17B0EA33" w:rsidR="004A33DA" w:rsidRPr="004A33DA" w:rsidRDefault="004A33DA" w:rsidP="004A33DA">
            <w:pPr>
              <w:spacing w:line="240" w:lineRule="auto"/>
              <w:rPr>
                <w:rFonts w:ascii="Open Sans" w:hAnsi="Open Sans" w:cs="Open Sans"/>
                <w:color w:val="7F7F7F" w:themeColor="text1" w:themeTint="80"/>
                <w:sz w:val="24"/>
                <w:szCs w:val="24"/>
              </w:rPr>
            </w:pPr>
            <w:r w:rsidRPr="004A33DA">
              <w:rPr>
                <w:rFonts w:ascii="Open Sans" w:hAnsi="Open Sans" w:cs="Open Sans"/>
                <w:color w:val="7F7F7F" w:themeColor="text1" w:themeTint="80"/>
                <w:sz w:val="24"/>
                <w:szCs w:val="24"/>
              </w:rPr>
              <w:t>y</w:t>
            </w:r>
          </w:p>
        </w:tc>
        <w:tc>
          <w:tcPr>
            <w:tcW w:w="943" w:type="dxa"/>
            <w:vAlign w:val="bottom"/>
          </w:tcPr>
          <w:p w14:paraId="58E1C111" w14:textId="79155475" w:rsidR="004A33DA" w:rsidRPr="004A33DA" w:rsidRDefault="004A33DA" w:rsidP="004A33DA">
            <w:pPr>
              <w:spacing w:line="240" w:lineRule="auto"/>
              <w:rPr>
                <w:rFonts w:ascii="Open Sans" w:hAnsi="Open Sans" w:cs="Open Sans"/>
                <w:color w:val="7F7F7F" w:themeColor="text1" w:themeTint="80"/>
                <w:sz w:val="24"/>
                <w:szCs w:val="24"/>
              </w:rPr>
            </w:pPr>
            <w:r w:rsidRPr="004A33DA">
              <w:rPr>
                <w:rFonts w:ascii="Open Sans" w:hAnsi="Open Sans" w:cs="Open Sans"/>
                <w:color w:val="7F7F7F" w:themeColor="text1" w:themeTint="80"/>
                <w:sz w:val="24"/>
                <w:szCs w:val="24"/>
              </w:rPr>
              <w:t>y</w:t>
            </w:r>
          </w:p>
        </w:tc>
        <w:tc>
          <w:tcPr>
            <w:tcW w:w="943" w:type="dxa"/>
            <w:vAlign w:val="bottom"/>
          </w:tcPr>
          <w:p w14:paraId="67B88D34" w14:textId="4255F39B" w:rsidR="004A33DA" w:rsidRPr="004A33DA" w:rsidRDefault="004A33DA" w:rsidP="004A33DA">
            <w:pPr>
              <w:spacing w:line="240" w:lineRule="auto"/>
              <w:rPr>
                <w:rFonts w:ascii="Open Sans" w:hAnsi="Open Sans" w:cs="Open Sans"/>
                <w:color w:val="7F7F7F" w:themeColor="text1" w:themeTint="80"/>
                <w:sz w:val="24"/>
                <w:szCs w:val="24"/>
              </w:rPr>
            </w:pPr>
            <w:r w:rsidRPr="004A33DA">
              <w:rPr>
                <w:rFonts w:ascii="Open Sans" w:hAnsi="Open Sans" w:cs="Open Sans"/>
                <w:color w:val="7F7F7F" w:themeColor="text1" w:themeTint="80"/>
                <w:sz w:val="24"/>
                <w:szCs w:val="24"/>
              </w:rPr>
              <w:t>y</w:t>
            </w:r>
          </w:p>
        </w:tc>
        <w:tc>
          <w:tcPr>
            <w:tcW w:w="943" w:type="dxa"/>
            <w:vAlign w:val="bottom"/>
          </w:tcPr>
          <w:p w14:paraId="2E0DF08A" w14:textId="7385B884" w:rsidR="004A33DA" w:rsidRPr="004A33DA" w:rsidRDefault="004A33DA" w:rsidP="004A33DA">
            <w:pPr>
              <w:spacing w:line="240" w:lineRule="auto"/>
              <w:rPr>
                <w:rFonts w:ascii="Open Sans" w:hAnsi="Open Sans" w:cs="Open Sans"/>
                <w:color w:val="7F7F7F" w:themeColor="text1" w:themeTint="80"/>
                <w:sz w:val="24"/>
                <w:szCs w:val="24"/>
              </w:rPr>
            </w:pPr>
            <w:r w:rsidRPr="004A33DA">
              <w:rPr>
                <w:rFonts w:ascii="Open Sans" w:hAnsi="Open Sans" w:cs="Open Sans"/>
                <w:color w:val="7F7F7F" w:themeColor="text1" w:themeTint="80"/>
                <w:sz w:val="24"/>
                <w:szCs w:val="24"/>
              </w:rPr>
              <w:t>y</w:t>
            </w:r>
          </w:p>
        </w:tc>
      </w:tr>
      <w:tr w:rsidR="004A33DA" w:rsidRPr="0036426F" w14:paraId="2840C23C" w14:textId="77777777" w:rsidTr="005377BF">
        <w:trPr>
          <w:trHeight w:val="352"/>
          <w:jc w:val="center"/>
        </w:trPr>
        <w:tc>
          <w:tcPr>
            <w:tcW w:w="2501" w:type="dxa"/>
            <w:tcMar>
              <w:top w:w="30" w:type="dxa"/>
              <w:left w:w="45" w:type="dxa"/>
              <w:bottom w:w="30" w:type="dxa"/>
              <w:right w:w="45" w:type="dxa"/>
            </w:tcMar>
            <w:vAlign w:val="bottom"/>
            <w:hideMark/>
          </w:tcPr>
          <w:p w14:paraId="6FF98640" w14:textId="77777777" w:rsidR="004A33DA" w:rsidRPr="00B83F20" w:rsidRDefault="004A33DA" w:rsidP="004A33DA">
            <w:pPr>
              <w:spacing w:line="240" w:lineRule="auto"/>
              <w:rPr>
                <w:rFonts w:ascii="Open Sans" w:eastAsia="Times New Roman" w:hAnsi="Open Sans" w:cs="Open Sans"/>
                <w:color w:val="7F7F7F" w:themeColor="text1" w:themeTint="80"/>
                <w:sz w:val="24"/>
                <w:szCs w:val="24"/>
                <w:lang w:val="en-US"/>
              </w:rPr>
            </w:pPr>
            <w:r w:rsidRPr="00B83F20">
              <w:rPr>
                <w:rFonts w:ascii="Open Sans" w:eastAsia="Times New Roman" w:hAnsi="Open Sans" w:cs="Open Sans"/>
                <w:color w:val="7F7F7F" w:themeColor="text1" w:themeTint="80"/>
                <w:sz w:val="24"/>
                <w:szCs w:val="24"/>
                <w:lang w:val="en-US"/>
              </w:rPr>
              <w:t>Noah Robertson</w:t>
            </w:r>
          </w:p>
        </w:tc>
        <w:tc>
          <w:tcPr>
            <w:tcW w:w="1087" w:type="dxa"/>
            <w:tcMar>
              <w:top w:w="30" w:type="dxa"/>
              <w:left w:w="45" w:type="dxa"/>
              <w:bottom w:w="30" w:type="dxa"/>
              <w:right w:w="45" w:type="dxa"/>
            </w:tcMar>
            <w:vAlign w:val="bottom"/>
            <w:hideMark/>
          </w:tcPr>
          <w:p w14:paraId="52A04B25" w14:textId="28AC969E" w:rsidR="004A33DA" w:rsidRPr="004A33DA" w:rsidRDefault="004A33DA" w:rsidP="004A33DA">
            <w:pPr>
              <w:spacing w:line="240" w:lineRule="auto"/>
              <w:rPr>
                <w:rFonts w:ascii="Open Sans" w:eastAsia="Times New Roman" w:hAnsi="Open Sans" w:cs="Open Sans"/>
                <w:color w:val="7F7F7F" w:themeColor="text1" w:themeTint="80"/>
                <w:sz w:val="24"/>
                <w:szCs w:val="24"/>
                <w:lang w:val="en-US"/>
              </w:rPr>
            </w:pPr>
            <w:r w:rsidRPr="004A33DA">
              <w:rPr>
                <w:rFonts w:ascii="Open Sans" w:hAnsi="Open Sans" w:cs="Open Sans"/>
                <w:color w:val="7F7F7F" w:themeColor="text1" w:themeTint="80"/>
                <w:sz w:val="24"/>
                <w:szCs w:val="24"/>
              </w:rPr>
              <w:t>y</w:t>
            </w:r>
          </w:p>
        </w:tc>
        <w:tc>
          <w:tcPr>
            <w:tcW w:w="995" w:type="dxa"/>
            <w:vAlign w:val="bottom"/>
          </w:tcPr>
          <w:p w14:paraId="6A6FBB0E" w14:textId="245D6C99" w:rsidR="004A33DA" w:rsidRPr="004A33DA" w:rsidRDefault="004A33DA" w:rsidP="004A33DA">
            <w:pPr>
              <w:spacing w:line="240" w:lineRule="auto"/>
              <w:rPr>
                <w:rFonts w:ascii="Open Sans" w:eastAsia="Times New Roman" w:hAnsi="Open Sans" w:cs="Open Sans"/>
                <w:color w:val="7F7F7F" w:themeColor="text1" w:themeTint="80"/>
                <w:sz w:val="24"/>
                <w:szCs w:val="24"/>
                <w:lang w:val="en-US"/>
              </w:rPr>
            </w:pPr>
            <w:r w:rsidRPr="004A33DA">
              <w:rPr>
                <w:rFonts w:ascii="Open Sans" w:hAnsi="Open Sans" w:cs="Open Sans"/>
                <w:color w:val="7F7F7F" w:themeColor="text1" w:themeTint="80"/>
                <w:sz w:val="24"/>
                <w:szCs w:val="24"/>
              </w:rPr>
              <w:t>y</w:t>
            </w:r>
          </w:p>
        </w:tc>
        <w:tc>
          <w:tcPr>
            <w:tcW w:w="995" w:type="dxa"/>
            <w:vAlign w:val="bottom"/>
          </w:tcPr>
          <w:p w14:paraId="5B680883" w14:textId="5D0790F8" w:rsidR="004A33DA" w:rsidRPr="004A33DA" w:rsidRDefault="004A33DA" w:rsidP="004A33DA">
            <w:pPr>
              <w:spacing w:line="240" w:lineRule="auto"/>
              <w:rPr>
                <w:rFonts w:ascii="Open Sans" w:eastAsia="Times New Roman" w:hAnsi="Open Sans" w:cs="Open Sans"/>
                <w:color w:val="7F7F7F" w:themeColor="text1" w:themeTint="80"/>
                <w:sz w:val="24"/>
                <w:szCs w:val="24"/>
                <w:lang w:val="en-US"/>
              </w:rPr>
            </w:pPr>
            <w:r w:rsidRPr="004A33DA">
              <w:rPr>
                <w:rFonts w:ascii="Open Sans" w:hAnsi="Open Sans" w:cs="Open Sans"/>
                <w:color w:val="7F7F7F" w:themeColor="text1" w:themeTint="80"/>
                <w:sz w:val="24"/>
                <w:szCs w:val="24"/>
              </w:rPr>
              <w:t>y</w:t>
            </w:r>
          </w:p>
        </w:tc>
        <w:tc>
          <w:tcPr>
            <w:tcW w:w="943" w:type="dxa"/>
            <w:vAlign w:val="bottom"/>
          </w:tcPr>
          <w:p w14:paraId="411B702B" w14:textId="06515FED" w:rsidR="004A33DA" w:rsidRPr="004A33DA" w:rsidRDefault="004A33DA" w:rsidP="004A33DA">
            <w:pPr>
              <w:spacing w:line="240" w:lineRule="auto"/>
              <w:rPr>
                <w:rFonts w:ascii="Open Sans" w:hAnsi="Open Sans" w:cs="Open Sans"/>
                <w:color w:val="7F7F7F" w:themeColor="text1" w:themeTint="80"/>
                <w:sz w:val="24"/>
                <w:szCs w:val="24"/>
              </w:rPr>
            </w:pPr>
            <w:r w:rsidRPr="004A33DA">
              <w:rPr>
                <w:rFonts w:ascii="Open Sans" w:hAnsi="Open Sans" w:cs="Open Sans"/>
                <w:color w:val="7F7F7F" w:themeColor="text1" w:themeTint="80"/>
                <w:sz w:val="24"/>
                <w:szCs w:val="24"/>
              </w:rPr>
              <w:t>y</w:t>
            </w:r>
          </w:p>
        </w:tc>
        <w:tc>
          <w:tcPr>
            <w:tcW w:w="943" w:type="dxa"/>
            <w:vAlign w:val="bottom"/>
          </w:tcPr>
          <w:p w14:paraId="54AAEEA5" w14:textId="7AD9B4CD" w:rsidR="004A33DA" w:rsidRPr="004A33DA" w:rsidRDefault="004A33DA" w:rsidP="004A33DA">
            <w:pPr>
              <w:spacing w:line="240" w:lineRule="auto"/>
              <w:rPr>
                <w:rFonts w:ascii="Open Sans" w:hAnsi="Open Sans" w:cs="Open Sans"/>
                <w:color w:val="7F7F7F" w:themeColor="text1" w:themeTint="80"/>
                <w:sz w:val="24"/>
                <w:szCs w:val="24"/>
              </w:rPr>
            </w:pPr>
            <w:r w:rsidRPr="004A33DA">
              <w:rPr>
                <w:rFonts w:ascii="Open Sans" w:hAnsi="Open Sans" w:cs="Open Sans"/>
                <w:color w:val="7F7F7F" w:themeColor="text1" w:themeTint="80"/>
                <w:sz w:val="24"/>
                <w:szCs w:val="24"/>
              </w:rPr>
              <w:t>y</w:t>
            </w:r>
          </w:p>
        </w:tc>
        <w:tc>
          <w:tcPr>
            <w:tcW w:w="943" w:type="dxa"/>
            <w:vAlign w:val="bottom"/>
          </w:tcPr>
          <w:p w14:paraId="3C9225A7" w14:textId="0CFA1509" w:rsidR="004A33DA" w:rsidRPr="004A33DA" w:rsidRDefault="004A33DA" w:rsidP="004A33DA">
            <w:pPr>
              <w:spacing w:line="240" w:lineRule="auto"/>
              <w:rPr>
                <w:rFonts w:ascii="Open Sans" w:hAnsi="Open Sans" w:cs="Open Sans"/>
                <w:color w:val="7F7F7F" w:themeColor="text1" w:themeTint="80"/>
                <w:sz w:val="24"/>
                <w:szCs w:val="24"/>
              </w:rPr>
            </w:pPr>
            <w:r w:rsidRPr="004A33DA">
              <w:rPr>
                <w:rFonts w:ascii="Open Sans" w:hAnsi="Open Sans" w:cs="Open Sans"/>
                <w:color w:val="7F7F7F" w:themeColor="text1" w:themeTint="80"/>
                <w:sz w:val="24"/>
                <w:szCs w:val="24"/>
              </w:rPr>
              <w:t>n</w:t>
            </w:r>
          </w:p>
        </w:tc>
        <w:tc>
          <w:tcPr>
            <w:tcW w:w="943" w:type="dxa"/>
            <w:vAlign w:val="bottom"/>
          </w:tcPr>
          <w:p w14:paraId="4DBB5F38" w14:textId="6C049EE1" w:rsidR="004A33DA" w:rsidRPr="004A33DA" w:rsidRDefault="004A33DA" w:rsidP="004A33DA">
            <w:pPr>
              <w:spacing w:line="240" w:lineRule="auto"/>
              <w:rPr>
                <w:rFonts w:ascii="Open Sans" w:hAnsi="Open Sans" w:cs="Open Sans"/>
                <w:color w:val="7F7F7F" w:themeColor="text1" w:themeTint="80"/>
                <w:sz w:val="24"/>
                <w:szCs w:val="24"/>
              </w:rPr>
            </w:pPr>
            <w:r w:rsidRPr="004A33DA">
              <w:rPr>
                <w:rFonts w:ascii="Open Sans" w:hAnsi="Open Sans" w:cs="Open Sans"/>
                <w:color w:val="7F7F7F" w:themeColor="text1" w:themeTint="80"/>
                <w:sz w:val="24"/>
                <w:szCs w:val="24"/>
              </w:rPr>
              <w:t>y</w:t>
            </w:r>
          </w:p>
        </w:tc>
      </w:tr>
      <w:tr w:rsidR="004A33DA" w:rsidRPr="0036426F" w14:paraId="65BABF47" w14:textId="77777777" w:rsidTr="005377BF">
        <w:trPr>
          <w:trHeight w:val="352"/>
          <w:jc w:val="center"/>
        </w:trPr>
        <w:tc>
          <w:tcPr>
            <w:tcW w:w="2501" w:type="dxa"/>
            <w:tcMar>
              <w:top w:w="30" w:type="dxa"/>
              <w:left w:w="45" w:type="dxa"/>
              <w:bottom w:w="30" w:type="dxa"/>
              <w:right w:w="45" w:type="dxa"/>
            </w:tcMar>
            <w:vAlign w:val="bottom"/>
            <w:hideMark/>
          </w:tcPr>
          <w:p w14:paraId="576837EF" w14:textId="77777777" w:rsidR="004A33DA" w:rsidRPr="00B83F20" w:rsidRDefault="004A33DA" w:rsidP="004A33DA">
            <w:pPr>
              <w:spacing w:line="240" w:lineRule="auto"/>
              <w:rPr>
                <w:rFonts w:ascii="Open Sans" w:eastAsia="Times New Roman" w:hAnsi="Open Sans" w:cs="Open Sans"/>
                <w:color w:val="7F7F7F" w:themeColor="text1" w:themeTint="80"/>
                <w:sz w:val="24"/>
                <w:szCs w:val="24"/>
                <w:lang w:val="en-US"/>
              </w:rPr>
            </w:pPr>
            <w:r w:rsidRPr="00B83F20">
              <w:rPr>
                <w:rFonts w:ascii="Open Sans" w:eastAsia="Times New Roman" w:hAnsi="Open Sans" w:cs="Open Sans"/>
                <w:color w:val="7F7F7F" w:themeColor="text1" w:themeTint="80"/>
                <w:sz w:val="24"/>
                <w:szCs w:val="24"/>
                <w:lang w:val="en-US"/>
              </w:rPr>
              <w:t>Xiaoru Shi</w:t>
            </w:r>
          </w:p>
        </w:tc>
        <w:tc>
          <w:tcPr>
            <w:tcW w:w="1087" w:type="dxa"/>
            <w:tcMar>
              <w:top w:w="30" w:type="dxa"/>
              <w:left w:w="45" w:type="dxa"/>
              <w:bottom w:w="30" w:type="dxa"/>
              <w:right w:w="45" w:type="dxa"/>
            </w:tcMar>
            <w:vAlign w:val="bottom"/>
            <w:hideMark/>
          </w:tcPr>
          <w:p w14:paraId="5436B83F" w14:textId="036878BC" w:rsidR="004A33DA" w:rsidRPr="004A33DA" w:rsidRDefault="004A33DA" w:rsidP="004A33DA">
            <w:pPr>
              <w:spacing w:line="240" w:lineRule="auto"/>
              <w:rPr>
                <w:rFonts w:ascii="Open Sans" w:eastAsia="Times New Roman" w:hAnsi="Open Sans" w:cs="Open Sans"/>
                <w:color w:val="7F7F7F" w:themeColor="text1" w:themeTint="80"/>
                <w:sz w:val="24"/>
                <w:szCs w:val="24"/>
                <w:lang w:val="en-US"/>
              </w:rPr>
            </w:pPr>
            <w:r w:rsidRPr="004A33DA">
              <w:rPr>
                <w:rFonts w:ascii="Open Sans" w:hAnsi="Open Sans" w:cs="Open Sans"/>
                <w:color w:val="7F7F7F" w:themeColor="text1" w:themeTint="80"/>
                <w:sz w:val="24"/>
                <w:szCs w:val="24"/>
              </w:rPr>
              <w:t>y</w:t>
            </w:r>
          </w:p>
        </w:tc>
        <w:tc>
          <w:tcPr>
            <w:tcW w:w="995" w:type="dxa"/>
            <w:vAlign w:val="bottom"/>
          </w:tcPr>
          <w:p w14:paraId="52471C5B" w14:textId="5D65D380" w:rsidR="004A33DA" w:rsidRPr="004A33DA" w:rsidRDefault="004A33DA" w:rsidP="004A33DA">
            <w:pPr>
              <w:spacing w:line="240" w:lineRule="auto"/>
              <w:rPr>
                <w:rFonts w:ascii="Open Sans" w:eastAsia="Times New Roman" w:hAnsi="Open Sans" w:cs="Open Sans"/>
                <w:color w:val="7F7F7F" w:themeColor="text1" w:themeTint="80"/>
                <w:sz w:val="24"/>
                <w:szCs w:val="24"/>
                <w:lang w:val="en-US"/>
              </w:rPr>
            </w:pPr>
            <w:r w:rsidRPr="004A33DA">
              <w:rPr>
                <w:rFonts w:ascii="Open Sans" w:hAnsi="Open Sans" w:cs="Open Sans"/>
                <w:color w:val="7F7F7F" w:themeColor="text1" w:themeTint="80"/>
                <w:sz w:val="24"/>
                <w:szCs w:val="24"/>
              </w:rPr>
              <w:t>y</w:t>
            </w:r>
          </w:p>
        </w:tc>
        <w:tc>
          <w:tcPr>
            <w:tcW w:w="995" w:type="dxa"/>
            <w:vAlign w:val="bottom"/>
          </w:tcPr>
          <w:p w14:paraId="0D17B63D" w14:textId="278F184B" w:rsidR="004A33DA" w:rsidRPr="004A33DA" w:rsidRDefault="004A33DA" w:rsidP="004A33DA">
            <w:pPr>
              <w:spacing w:line="240" w:lineRule="auto"/>
              <w:rPr>
                <w:rFonts w:ascii="Open Sans" w:eastAsia="Times New Roman" w:hAnsi="Open Sans" w:cs="Open Sans"/>
                <w:color w:val="7F7F7F" w:themeColor="text1" w:themeTint="80"/>
                <w:sz w:val="24"/>
                <w:szCs w:val="24"/>
                <w:lang w:val="en-US"/>
              </w:rPr>
            </w:pPr>
            <w:r w:rsidRPr="004A33DA">
              <w:rPr>
                <w:rFonts w:ascii="Open Sans" w:hAnsi="Open Sans" w:cs="Open Sans"/>
                <w:color w:val="7F7F7F" w:themeColor="text1" w:themeTint="80"/>
                <w:sz w:val="24"/>
                <w:szCs w:val="24"/>
              </w:rPr>
              <w:t>y</w:t>
            </w:r>
          </w:p>
        </w:tc>
        <w:tc>
          <w:tcPr>
            <w:tcW w:w="943" w:type="dxa"/>
            <w:vAlign w:val="bottom"/>
          </w:tcPr>
          <w:p w14:paraId="61B6FA34" w14:textId="37A3C499" w:rsidR="004A33DA" w:rsidRPr="004A33DA" w:rsidRDefault="004A33DA" w:rsidP="004A33DA">
            <w:pPr>
              <w:spacing w:line="240" w:lineRule="auto"/>
              <w:rPr>
                <w:rFonts w:ascii="Open Sans" w:hAnsi="Open Sans" w:cs="Open Sans"/>
                <w:color w:val="7F7F7F" w:themeColor="text1" w:themeTint="80"/>
                <w:sz w:val="24"/>
                <w:szCs w:val="24"/>
              </w:rPr>
            </w:pPr>
            <w:r w:rsidRPr="004A33DA">
              <w:rPr>
                <w:rFonts w:ascii="Open Sans" w:hAnsi="Open Sans" w:cs="Open Sans"/>
                <w:color w:val="7F7F7F" w:themeColor="text1" w:themeTint="80"/>
                <w:sz w:val="24"/>
                <w:szCs w:val="24"/>
              </w:rPr>
              <w:t>y</w:t>
            </w:r>
          </w:p>
        </w:tc>
        <w:tc>
          <w:tcPr>
            <w:tcW w:w="943" w:type="dxa"/>
            <w:vAlign w:val="bottom"/>
          </w:tcPr>
          <w:p w14:paraId="43A997FF" w14:textId="20B9E2C6" w:rsidR="004A33DA" w:rsidRPr="004A33DA" w:rsidRDefault="004A33DA" w:rsidP="004A33DA">
            <w:pPr>
              <w:spacing w:line="240" w:lineRule="auto"/>
              <w:rPr>
                <w:rFonts w:ascii="Open Sans" w:hAnsi="Open Sans" w:cs="Open Sans"/>
                <w:color w:val="7F7F7F" w:themeColor="text1" w:themeTint="80"/>
                <w:sz w:val="24"/>
                <w:szCs w:val="24"/>
              </w:rPr>
            </w:pPr>
            <w:r w:rsidRPr="004A33DA">
              <w:rPr>
                <w:rFonts w:ascii="Open Sans" w:hAnsi="Open Sans" w:cs="Open Sans"/>
                <w:color w:val="7F7F7F" w:themeColor="text1" w:themeTint="80"/>
                <w:sz w:val="24"/>
                <w:szCs w:val="24"/>
              </w:rPr>
              <w:t>y</w:t>
            </w:r>
          </w:p>
        </w:tc>
        <w:tc>
          <w:tcPr>
            <w:tcW w:w="943" w:type="dxa"/>
            <w:vAlign w:val="bottom"/>
          </w:tcPr>
          <w:p w14:paraId="5C38FC2F" w14:textId="163D7A75" w:rsidR="004A33DA" w:rsidRPr="004A33DA" w:rsidRDefault="004A33DA" w:rsidP="004A33DA">
            <w:pPr>
              <w:spacing w:line="240" w:lineRule="auto"/>
              <w:rPr>
                <w:rFonts w:ascii="Open Sans" w:hAnsi="Open Sans" w:cs="Open Sans"/>
                <w:color w:val="7F7F7F" w:themeColor="text1" w:themeTint="80"/>
                <w:sz w:val="24"/>
                <w:szCs w:val="24"/>
              </w:rPr>
            </w:pPr>
            <w:r w:rsidRPr="004A33DA">
              <w:rPr>
                <w:rFonts w:ascii="Open Sans" w:hAnsi="Open Sans" w:cs="Open Sans"/>
                <w:color w:val="7F7F7F" w:themeColor="text1" w:themeTint="80"/>
                <w:sz w:val="24"/>
                <w:szCs w:val="24"/>
              </w:rPr>
              <w:t>y</w:t>
            </w:r>
          </w:p>
        </w:tc>
        <w:tc>
          <w:tcPr>
            <w:tcW w:w="943" w:type="dxa"/>
            <w:vAlign w:val="bottom"/>
          </w:tcPr>
          <w:p w14:paraId="112F7C28" w14:textId="0850128E" w:rsidR="004A33DA" w:rsidRPr="004A33DA" w:rsidRDefault="004A33DA" w:rsidP="004A33DA">
            <w:pPr>
              <w:spacing w:line="240" w:lineRule="auto"/>
              <w:rPr>
                <w:rFonts w:ascii="Open Sans" w:hAnsi="Open Sans" w:cs="Open Sans"/>
                <w:color w:val="7F7F7F" w:themeColor="text1" w:themeTint="80"/>
                <w:sz w:val="24"/>
                <w:szCs w:val="24"/>
              </w:rPr>
            </w:pPr>
            <w:r w:rsidRPr="004A33DA">
              <w:rPr>
                <w:rFonts w:ascii="Open Sans" w:hAnsi="Open Sans" w:cs="Open Sans"/>
                <w:color w:val="7F7F7F" w:themeColor="text1" w:themeTint="80"/>
                <w:sz w:val="24"/>
                <w:szCs w:val="24"/>
              </w:rPr>
              <w:t>y</w:t>
            </w:r>
          </w:p>
        </w:tc>
      </w:tr>
      <w:tr w:rsidR="004A33DA" w:rsidRPr="0036426F" w14:paraId="3A4CDFBC" w14:textId="77777777" w:rsidTr="005377BF">
        <w:trPr>
          <w:trHeight w:val="352"/>
          <w:jc w:val="center"/>
        </w:trPr>
        <w:tc>
          <w:tcPr>
            <w:tcW w:w="2501" w:type="dxa"/>
            <w:tcMar>
              <w:top w:w="30" w:type="dxa"/>
              <w:left w:w="45" w:type="dxa"/>
              <w:bottom w:w="30" w:type="dxa"/>
              <w:right w:w="45" w:type="dxa"/>
            </w:tcMar>
            <w:vAlign w:val="bottom"/>
            <w:hideMark/>
          </w:tcPr>
          <w:p w14:paraId="48490233" w14:textId="77777777" w:rsidR="004A33DA" w:rsidRPr="00B83F20" w:rsidRDefault="004A33DA" w:rsidP="004A33DA">
            <w:pPr>
              <w:spacing w:line="240" w:lineRule="auto"/>
              <w:rPr>
                <w:rFonts w:ascii="Open Sans" w:eastAsia="Times New Roman" w:hAnsi="Open Sans" w:cs="Open Sans"/>
                <w:color w:val="7F7F7F" w:themeColor="text1" w:themeTint="80"/>
                <w:sz w:val="24"/>
                <w:szCs w:val="24"/>
                <w:lang w:val="en-US"/>
              </w:rPr>
            </w:pPr>
            <w:r w:rsidRPr="00B83F20">
              <w:rPr>
                <w:rFonts w:ascii="Open Sans" w:eastAsia="Times New Roman" w:hAnsi="Open Sans" w:cs="Open Sans"/>
                <w:color w:val="7F7F7F" w:themeColor="text1" w:themeTint="80"/>
                <w:sz w:val="24"/>
                <w:szCs w:val="24"/>
                <w:lang w:val="en-US"/>
              </w:rPr>
              <w:t>Najee Rodriguez</w:t>
            </w:r>
          </w:p>
        </w:tc>
        <w:tc>
          <w:tcPr>
            <w:tcW w:w="1087" w:type="dxa"/>
            <w:tcMar>
              <w:top w:w="30" w:type="dxa"/>
              <w:left w:w="45" w:type="dxa"/>
              <w:bottom w:w="30" w:type="dxa"/>
              <w:right w:w="45" w:type="dxa"/>
            </w:tcMar>
            <w:vAlign w:val="bottom"/>
            <w:hideMark/>
          </w:tcPr>
          <w:p w14:paraId="33E63E96" w14:textId="532C7200" w:rsidR="004A33DA" w:rsidRPr="004A33DA" w:rsidRDefault="004A33DA" w:rsidP="004A33DA">
            <w:pPr>
              <w:spacing w:line="240" w:lineRule="auto"/>
              <w:rPr>
                <w:rFonts w:ascii="Open Sans" w:eastAsia="Times New Roman" w:hAnsi="Open Sans" w:cs="Open Sans"/>
                <w:color w:val="7F7F7F" w:themeColor="text1" w:themeTint="80"/>
                <w:sz w:val="24"/>
                <w:szCs w:val="24"/>
                <w:lang w:val="en-US"/>
              </w:rPr>
            </w:pPr>
            <w:r w:rsidRPr="004A33DA">
              <w:rPr>
                <w:rFonts w:ascii="Open Sans" w:hAnsi="Open Sans" w:cs="Open Sans"/>
                <w:color w:val="7F7F7F" w:themeColor="text1" w:themeTint="80"/>
                <w:sz w:val="24"/>
                <w:szCs w:val="24"/>
              </w:rPr>
              <w:t>y</w:t>
            </w:r>
          </w:p>
        </w:tc>
        <w:tc>
          <w:tcPr>
            <w:tcW w:w="995" w:type="dxa"/>
            <w:vAlign w:val="bottom"/>
          </w:tcPr>
          <w:p w14:paraId="22FBD517" w14:textId="02290BC6" w:rsidR="004A33DA" w:rsidRPr="004A33DA" w:rsidRDefault="004A33DA" w:rsidP="004A33DA">
            <w:pPr>
              <w:spacing w:line="240" w:lineRule="auto"/>
              <w:rPr>
                <w:rFonts w:ascii="Open Sans" w:eastAsia="Times New Roman" w:hAnsi="Open Sans" w:cs="Open Sans"/>
                <w:color w:val="7F7F7F" w:themeColor="text1" w:themeTint="80"/>
                <w:sz w:val="24"/>
                <w:szCs w:val="24"/>
                <w:lang w:val="en-US"/>
              </w:rPr>
            </w:pPr>
            <w:r w:rsidRPr="004A33DA">
              <w:rPr>
                <w:rFonts w:ascii="Open Sans" w:hAnsi="Open Sans" w:cs="Open Sans"/>
                <w:color w:val="7F7F7F" w:themeColor="text1" w:themeTint="80"/>
                <w:sz w:val="24"/>
                <w:szCs w:val="24"/>
              </w:rPr>
              <w:t>y</w:t>
            </w:r>
          </w:p>
        </w:tc>
        <w:tc>
          <w:tcPr>
            <w:tcW w:w="995" w:type="dxa"/>
            <w:vAlign w:val="bottom"/>
          </w:tcPr>
          <w:p w14:paraId="322A899B" w14:textId="78A5C56F" w:rsidR="004A33DA" w:rsidRPr="004A33DA" w:rsidRDefault="004A33DA" w:rsidP="004A33DA">
            <w:pPr>
              <w:spacing w:line="240" w:lineRule="auto"/>
              <w:rPr>
                <w:rFonts w:ascii="Open Sans" w:eastAsia="Times New Roman" w:hAnsi="Open Sans" w:cs="Open Sans"/>
                <w:color w:val="7F7F7F" w:themeColor="text1" w:themeTint="80"/>
                <w:sz w:val="24"/>
                <w:szCs w:val="24"/>
                <w:lang w:val="en-US"/>
              </w:rPr>
            </w:pPr>
            <w:r w:rsidRPr="004A33DA">
              <w:rPr>
                <w:rFonts w:ascii="Open Sans" w:hAnsi="Open Sans" w:cs="Open Sans"/>
                <w:color w:val="7F7F7F" w:themeColor="text1" w:themeTint="80"/>
                <w:sz w:val="24"/>
                <w:szCs w:val="24"/>
              </w:rPr>
              <w:t>y</w:t>
            </w:r>
          </w:p>
        </w:tc>
        <w:tc>
          <w:tcPr>
            <w:tcW w:w="943" w:type="dxa"/>
            <w:vAlign w:val="bottom"/>
          </w:tcPr>
          <w:p w14:paraId="24EDC645" w14:textId="0A9430D5" w:rsidR="004A33DA" w:rsidRPr="004A33DA" w:rsidRDefault="004A33DA" w:rsidP="004A33DA">
            <w:pPr>
              <w:spacing w:line="240" w:lineRule="auto"/>
              <w:rPr>
                <w:rFonts w:ascii="Open Sans" w:hAnsi="Open Sans" w:cs="Open Sans"/>
                <w:color w:val="7F7F7F" w:themeColor="text1" w:themeTint="80"/>
                <w:sz w:val="24"/>
                <w:szCs w:val="24"/>
              </w:rPr>
            </w:pPr>
            <w:r w:rsidRPr="004A33DA">
              <w:rPr>
                <w:rFonts w:ascii="Open Sans" w:hAnsi="Open Sans" w:cs="Open Sans"/>
                <w:color w:val="7F7F7F" w:themeColor="text1" w:themeTint="80"/>
                <w:sz w:val="24"/>
                <w:szCs w:val="24"/>
              </w:rPr>
              <w:t>y</w:t>
            </w:r>
          </w:p>
        </w:tc>
        <w:tc>
          <w:tcPr>
            <w:tcW w:w="943" w:type="dxa"/>
            <w:vAlign w:val="bottom"/>
          </w:tcPr>
          <w:p w14:paraId="50DBF911" w14:textId="72221871" w:rsidR="004A33DA" w:rsidRPr="004A33DA" w:rsidRDefault="004A33DA" w:rsidP="004A33DA">
            <w:pPr>
              <w:spacing w:line="240" w:lineRule="auto"/>
              <w:rPr>
                <w:rFonts w:ascii="Open Sans" w:hAnsi="Open Sans" w:cs="Open Sans"/>
                <w:color w:val="7F7F7F" w:themeColor="text1" w:themeTint="80"/>
                <w:sz w:val="24"/>
                <w:szCs w:val="24"/>
              </w:rPr>
            </w:pPr>
            <w:r w:rsidRPr="004A33DA">
              <w:rPr>
                <w:rFonts w:ascii="Open Sans" w:hAnsi="Open Sans" w:cs="Open Sans"/>
                <w:color w:val="7F7F7F" w:themeColor="text1" w:themeTint="80"/>
                <w:sz w:val="24"/>
                <w:szCs w:val="24"/>
              </w:rPr>
              <w:t>y</w:t>
            </w:r>
          </w:p>
        </w:tc>
        <w:tc>
          <w:tcPr>
            <w:tcW w:w="943" w:type="dxa"/>
            <w:vAlign w:val="bottom"/>
          </w:tcPr>
          <w:p w14:paraId="21EEDD44" w14:textId="2110A8AE" w:rsidR="004A33DA" w:rsidRPr="004A33DA" w:rsidRDefault="004A33DA" w:rsidP="004A33DA">
            <w:pPr>
              <w:spacing w:line="240" w:lineRule="auto"/>
              <w:rPr>
                <w:rFonts w:ascii="Open Sans" w:hAnsi="Open Sans" w:cs="Open Sans"/>
                <w:color w:val="7F7F7F" w:themeColor="text1" w:themeTint="80"/>
                <w:sz w:val="24"/>
                <w:szCs w:val="24"/>
              </w:rPr>
            </w:pPr>
            <w:r w:rsidRPr="004A33DA">
              <w:rPr>
                <w:rFonts w:ascii="Open Sans" w:hAnsi="Open Sans" w:cs="Open Sans"/>
                <w:color w:val="7F7F7F" w:themeColor="text1" w:themeTint="80"/>
                <w:sz w:val="24"/>
                <w:szCs w:val="24"/>
              </w:rPr>
              <w:t>n</w:t>
            </w:r>
          </w:p>
        </w:tc>
        <w:tc>
          <w:tcPr>
            <w:tcW w:w="943" w:type="dxa"/>
            <w:vAlign w:val="bottom"/>
          </w:tcPr>
          <w:p w14:paraId="63AB363E" w14:textId="02E48BF6" w:rsidR="004A33DA" w:rsidRPr="004A33DA" w:rsidRDefault="004A33DA" w:rsidP="004A33DA">
            <w:pPr>
              <w:spacing w:line="240" w:lineRule="auto"/>
              <w:rPr>
                <w:rFonts w:ascii="Open Sans" w:hAnsi="Open Sans" w:cs="Open Sans"/>
                <w:color w:val="7F7F7F" w:themeColor="text1" w:themeTint="80"/>
                <w:sz w:val="24"/>
                <w:szCs w:val="24"/>
              </w:rPr>
            </w:pPr>
            <w:r w:rsidRPr="004A33DA">
              <w:rPr>
                <w:rFonts w:ascii="Open Sans" w:hAnsi="Open Sans" w:cs="Open Sans"/>
                <w:color w:val="7F7F7F" w:themeColor="text1" w:themeTint="80"/>
                <w:sz w:val="24"/>
                <w:szCs w:val="24"/>
              </w:rPr>
              <w:t>y</w:t>
            </w:r>
          </w:p>
        </w:tc>
      </w:tr>
      <w:tr w:rsidR="004A33DA" w:rsidRPr="0036426F" w14:paraId="7CE92ED9" w14:textId="77777777" w:rsidTr="005377BF">
        <w:trPr>
          <w:trHeight w:val="352"/>
          <w:jc w:val="center"/>
        </w:trPr>
        <w:tc>
          <w:tcPr>
            <w:tcW w:w="2501" w:type="dxa"/>
            <w:tcMar>
              <w:top w:w="30" w:type="dxa"/>
              <w:left w:w="45" w:type="dxa"/>
              <w:bottom w:w="30" w:type="dxa"/>
              <w:right w:w="45" w:type="dxa"/>
            </w:tcMar>
            <w:vAlign w:val="bottom"/>
            <w:hideMark/>
          </w:tcPr>
          <w:p w14:paraId="323008C3" w14:textId="77777777" w:rsidR="004A33DA" w:rsidRPr="00B83F20" w:rsidRDefault="004A33DA" w:rsidP="004A33DA">
            <w:pPr>
              <w:spacing w:line="240" w:lineRule="auto"/>
              <w:rPr>
                <w:rFonts w:ascii="Open Sans" w:eastAsia="Times New Roman" w:hAnsi="Open Sans" w:cs="Open Sans"/>
                <w:color w:val="7F7F7F" w:themeColor="text1" w:themeTint="80"/>
                <w:sz w:val="24"/>
                <w:szCs w:val="24"/>
                <w:lang w:val="en-US"/>
              </w:rPr>
            </w:pPr>
            <w:r w:rsidRPr="00B83F20">
              <w:rPr>
                <w:rFonts w:ascii="Open Sans" w:eastAsia="Times New Roman" w:hAnsi="Open Sans" w:cs="Open Sans"/>
                <w:color w:val="7F7F7F" w:themeColor="text1" w:themeTint="80"/>
                <w:sz w:val="24"/>
                <w:szCs w:val="24"/>
                <w:lang w:val="en-US"/>
              </w:rPr>
              <w:t>Sean Terrey</w:t>
            </w:r>
          </w:p>
        </w:tc>
        <w:tc>
          <w:tcPr>
            <w:tcW w:w="1087" w:type="dxa"/>
            <w:tcMar>
              <w:top w:w="30" w:type="dxa"/>
              <w:left w:w="45" w:type="dxa"/>
              <w:bottom w:w="30" w:type="dxa"/>
              <w:right w:w="45" w:type="dxa"/>
            </w:tcMar>
            <w:vAlign w:val="bottom"/>
            <w:hideMark/>
          </w:tcPr>
          <w:p w14:paraId="77CCF608" w14:textId="55217792" w:rsidR="004A33DA" w:rsidRPr="004A33DA" w:rsidRDefault="004A33DA" w:rsidP="004A33DA">
            <w:pPr>
              <w:spacing w:line="240" w:lineRule="auto"/>
              <w:rPr>
                <w:rFonts w:ascii="Open Sans" w:eastAsia="Times New Roman" w:hAnsi="Open Sans" w:cs="Open Sans"/>
                <w:color w:val="7F7F7F" w:themeColor="text1" w:themeTint="80"/>
                <w:sz w:val="24"/>
                <w:szCs w:val="24"/>
                <w:lang w:val="en-US"/>
              </w:rPr>
            </w:pPr>
            <w:r w:rsidRPr="004A33DA">
              <w:rPr>
                <w:rFonts w:ascii="Open Sans" w:hAnsi="Open Sans" w:cs="Open Sans"/>
                <w:color w:val="7F7F7F" w:themeColor="text1" w:themeTint="80"/>
                <w:sz w:val="24"/>
                <w:szCs w:val="24"/>
              </w:rPr>
              <w:t>y</w:t>
            </w:r>
          </w:p>
        </w:tc>
        <w:tc>
          <w:tcPr>
            <w:tcW w:w="995" w:type="dxa"/>
            <w:vAlign w:val="bottom"/>
          </w:tcPr>
          <w:p w14:paraId="0D077EE8" w14:textId="77609E2D" w:rsidR="004A33DA" w:rsidRPr="004A33DA" w:rsidRDefault="004A33DA" w:rsidP="004A33DA">
            <w:pPr>
              <w:spacing w:line="240" w:lineRule="auto"/>
              <w:rPr>
                <w:rFonts w:ascii="Open Sans" w:eastAsia="Times New Roman" w:hAnsi="Open Sans" w:cs="Open Sans"/>
                <w:color w:val="7F7F7F" w:themeColor="text1" w:themeTint="80"/>
                <w:sz w:val="24"/>
                <w:szCs w:val="24"/>
                <w:lang w:val="en-US"/>
              </w:rPr>
            </w:pPr>
            <w:r w:rsidRPr="004A33DA">
              <w:rPr>
                <w:rFonts w:ascii="Open Sans" w:hAnsi="Open Sans" w:cs="Open Sans"/>
                <w:color w:val="7F7F7F" w:themeColor="text1" w:themeTint="80"/>
                <w:sz w:val="24"/>
                <w:szCs w:val="24"/>
              </w:rPr>
              <w:t>y</w:t>
            </w:r>
          </w:p>
        </w:tc>
        <w:tc>
          <w:tcPr>
            <w:tcW w:w="995" w:type="dxa"/>
            <w:vAlign w:val="bottom"/>
          </w:tcPr>
          <w:p w14:paraId="739C3044" w14:textId="5273F66A" w:rsidR="004A33DA" w:rsidRPr="004A33DA" w:rsidRDefault="004A33DA" w:rsidP="004A33DA">
            <w:pPr>
              <w:spacing w:line="240" w:lineRule="auto"/>
              <w:rPr>
                <w:rFonts w:ascii="Open Sans" w:eastAsia="Times New Roman" w:hAnsi="Open Sans" w:cs="Open Sans"/>
                <w:color w:val="7F7F7F" w:themeColor="text1" w:themeTint="80"/>
                <w:sz w:val="24"/>
                <w:szCs w:val="24"/>
                <w:lang w:val="en-US"/>
              </w:rPr>
            </w:pPr>
            <w:r w:rsidRPr="004A33DA">
              <w:rPr>
                <w:rFonts w:ascii="Open Sans" w:hAnsi="Open Sans" w:cs="Open Sans"/>
                <w:color w:val="7F7F7F" w:themeColor="text1" w:themeTint="80"/>
                <w:sz w:val="24"/>
                <w:szCs w:val="24"/>
              </w:rPr>
              <w:t>y</w:t>
            </w:r>
          </w:p>
        </w:tc>
        <w:tc>
          <w:tcPr>
            <w:tcW w:w="943" w:type="dxa"/>
            <w:vAlign w:val="bottom"/>
          </w:tcPr>
          <w:p w14:paraId="49F4A46D" w14:textId="45C12A75" w:rsidR="004A33DA" w:rsidRPr="004A33DA" w:rsidRDefault="004A33DA" w:rsidP="004A33DA">
            <w:pPr>
              <w:spacing w:line="240" w:lineRule="auto"/>
              <w:rPr>
                <w:rFonts w:ascii="Open Sans" w:hAnsi="Open Sans" w:cs="Open Sans"/>
                <w:color w:val="7F7F7F" w:themeColor="text1" w:themeTint="80"/>
                <w:sz w:val="24"/>
                <w:szCs w:val="24"/>
              </w:rPr>
            </w:pPr>
            <w:r w:rsidRPr="004A33DA">
              <w:rPr>
                <w:rFonts w:ascii="Open Sans" w:hAnsi="Open Sans" w:cs="Open Sans"/>
                <w:color w:val="7F7F7F" w:themeColor="text1" w:themeTint="80"/>
                <w:sz w:val="24"/>
                <w:szCs w:val="24"/>
              </w:rPr>
              <w:t>y</w:t>
            </w:r>
          </w:p>
        </w:tc>
        <w:tc>
          <w:tcPr>
            <w:tcW w:w="943" w:type="dxa"/>
            <w:vAlign w:val="bottom"/>
          </w:tcPr>
          <w:p w14:paraId="4954D006" w14:textId="1E869E34" w:rsidR="004A33DA" w:rsidRPr="004A33DA" w:rsidRDefault="004A33DA" w:rsidP="004A33DA">
            <w:pPr>
              <w:spacing w:line="240" w:lineRule="auto"/>
              <w:rPr>
                <w:rFonts w:ascii="Open Sans" w:hAnsi="Open Sans" w:cs="Open Sans"/>
                <w:color w:val="7F7F7F" w:themeColor="text1" w:themeTint="80"/>
                <w:sz w:val="24"/>
                <w:szCs w:val="24"/>
              </w:rPr>
            </w:pPr>
            <w:r w:rsidRPr="004A33DA">
              <w:rPr>
                <w:rFonts w:ascii="Open Sans" w:hAnsi="Open Sans" w:cs="Open Sans"/>
                <w:color w:val="7F7F7F" w:themeColor="text1" w:themeTint="80"/>
                <w:sz w:val="24"/>
                <w:szCs w:val="24"/>
              </w:rPr>
              <w:t>y</w:t>
            </w:r>
          </w:p>
        </w:tc>
        <w:tc>
          <w:tcPr>
            <w:tcW w:w="943" w:type="dxa"/>
            <w:vAlign w:val="bottom"/>
          </w:tcPr>
          <w:p w14:paraId="55BD5BA2" w14:textId="2D6FE03F" w:rsidR="004A33DA" w:rsidRPr="004A33DA" w:rsidRDefault="004A33DA" w:rsidP="004A33DA">
            <w:pPr>
              <w:spacing w:line="240" w:lineRule="auto"/>
              <w:rPr>
                <w:rFonts w:ascii="Open Sans" w:hAnsi="Open Sans" w:cs="Open Sans"/>
                <w:color w:val="7F7F7F" w:themeColor="text1" w:themeTint="80"/>
                <w:sz w:val="24"/>
                <w:szCs w:val="24"/>
              </w:rPr>
            </w:pPr>
            <w:r w:rsidRPr="004A33DA">
              <w:rPr>
                <w:rFonts w:ascii="Open Sans" w:hAnsi="Open Sans" w:cs="Open Sans"/>
                <w:color w:val="7F7F7F" w:themeColor="text1" w:themeTint="80"/>
                <w:sz w:val="24"/>
                <w:szCs w:val="24"/>
              </w:rPr>
              <w:t>y</w:t>
            </w:r>
          </w:p>
        </w:tc>
        <w:tc>
          <w:tcPr>
            <w:tcW w:w="943" w:type="dxa"/>
            <w:vAlign w:val="bottom"/>
          </w:tcPr>
          <w:p w14:paraId="5C712D71" w14:textId="14D9FC97" w:rsidR="004A33DA" w:rsidRPr="004A33DA" w:rsidRDefault="004A33DA" w:rsidP="004A33DA">
            <w:pPr>
              <w:spacing w:line="240" w:lineRule="auto"/>
              <w:rPr>
                <w:rFonts w:ascii="Open Sans" w:hAnsi="Open Sans" w:cs="Open Sans"/>
                <w:color w:val="7F7F7F" w:themeColor="text1" w:themeTint="80"/>
                <w:sz w:val="24"/>
                <w:szCs w:val="24"/>
              </w:rPr>
            </w:pPr>
            <w:r w:rsidRPr="004A33DA">
              <w:rPr>
                <w:rFonts w:ascii="Open Sans" w:hAnsi="Open Sans" w:cs="Open Sans"/>
                <w:color w:val="7F7F7F" w:themeColor="text1" w:themeTint="80"/>
                <w:sz w:val="24"/>
                <w:szCs w:val="24"/>
              </w:rPr>
              <w:t>y</w:t>
            </w:r>
          </w:p>
        </w:tc>
      </w:tr>
      <w:tr w:rsidR="004A33DA" w:rsidRPr="0036426F" w14:paraId="42781C2D" w14:textId="77777777" w:rsidTr="005377BF">
        <w:trPr>
          <w:trHeight w:val="352"/>
          <w:jc w:val="center"/>
        </w:trPr>
        <w:tc>
          <w:tcPr>
            <w:tcW w:w="2501" w:type="dxa"/>
            <w:tcMar>
              <w:top w:w="30" w:type="dxa"/>
              <w:left w:w="45" w:type="dxa"/>
              <w:bottom w:w="30" w:type="dxa"/>
              <w:right w:w="45" w:type="dxa"/>
            </w:tcMar>
            <w:vAlign w:val="bottom"/>
            <w:hideMark/>
          </w:tcPr>
          <w:p w14:paraId="18B74321" w14:textId="77777777" w:rsidR="004A33DA" w:rsidRPr="00B83F20" w:rsidRDefault="004A33DA" w:rsidP="004A33DA">
            <w:pPr>
              <w:spacing w:line="240" w:lineRule="auto"/>
              <w:rPr>
                <w:rFonts w:ascii="Open Sans" w:eastAsia="Times New Roman" w:hAnsi="Open Sans" w:cs="Open Sans"/>
                <w:color w:val="7F7F7F" w:themeColor="text1" w:themeTint="80"/>
                <w:sz w:val="24"/>
                <w:szCs w:val="24"/>
                <w:lang w:val="en-US"/>
              </w:rPr>
            </w:pPr>
            <w:r w:rsidRPr="00B83F20">
              <w:rPr>
                <w:rFonts w:ascii="Open Sans" w:eastAsia="Times New Roman" w:hAnsi="Open Sans" w:cs="Open Sans"/>
                <w:color w:val="7F7F7F" w:themeColor="text1" w:themeTint="80"/>
                <w:sz w:val="24"/>
                <w:szCs w:val="24"/>
                <w:lang w:val="en-US"/>
              </w:rPr>
              <w:t>Schönn Franklin</w:t>
            </w:r>
          </w:p>
        </w:tc>
        <w:tc>
          <w:tcPr>
            <w:tcW w:w="1087" w:type="dxa"/>
            <w:tcMar>
              <w:top w:w="30" w:type="dxa"/>
              <w:left w:w="45" w:type="dxa"/>
              <w:bottom w:w="30" w:type="dxa"/>
              <w:right w:w="45" w:type="dxa"/>
            </w:tcMar>
            <w:vAlign w:val="bottom"/>
            <w:hideMark/>
          </w:tcPr>
          <w:p w14:paraId="49970C0D" w14:textId="254980B2" w:rsidR="004A33DA" w:rsidRPr="004A33DA" w:rsidRDefault="004A33DA" w:rsidP="004A33DA">
            <w:pPr>
              <w:spacing w:line="240" w:lineRule="auto"/>
              <w:rPr>
                <w:rFonts w:ascii="Open Sans" w:eastAsia="Times New Roman" w:hAnsi="Open Sans" w:cs="Open Sans"/>
                <w:color w:val="7F7F7F" w:themeColor="text1" w:themeTint="80"/>
                <w:sz w:val="24"/>
                <w:szCs w:val="24"/>
                <w:lang w:val="en-US"/>
              </w:rPr>
            </w:pPr>
            <w:r w:rsidRPr="004A33DA">
              <w:rPr>
                <w:rFonts w:ascii="Open Sans" w:hAnsi="Open Sans" w:cs="Open Sans"/>
                <w:color w:val="7F7F7F" w:themeColor="text1" w:themeTint="80"/>
                <w:sz w:val="24"/>
                <w:szCs w:val="24"/>
              </w:rPr>
              <w:t>y</w:t>
            </w:r>
          </w:p>
        </w:tc>
        <w:tc>
          <w:tcPr>
            <w:tcW w:w="995" w:type="dxa"/>
            <w:vAlign w:val="bottom"/>
          </w:tcPr>
          <w:p w14:paraId="42B61801" w14:textId="5BC14C25" w:rsidR="004A33DA" w:rsidRPr="004A33DA" w:rsidRDefault="004A33DA" w:rsidP="004A33DA">
            <w:pPr>
              <w:spacing w:line="240" w:lineRule="auto"/>
              <w:rPr>
                <w:rFonts w:ascii="Open Sans" w:eastAsia="Times New Roman" w:hAnsi="Open Sans" w:cs="Open Sans"/>
                <w:color w:val="7F7F7F" w:themeColor="text1" w:themeTint="80"/>
                <w:sz w:val="24"/>
                <w:szCs w:val="24"/>
                <w:lang w:val="en-US"/>
              </w:rPr>
            </w:pPr>
            <w:r w:rsidRPr="004A33DA">
              <w:rPr>
                <w:rFonts w:ascii="Open Sans" w:hAnsi="Open Sans" w:cs="Open Sans"/>
                <w:color w:val="7F7F7F" w:themeColor="text1" w:themeTint="80"/>
                <w:sz w:val="24"/>
                <w:szCs w:val="24"/>
              </w:rPr>
              <w:t>y</w:t>
            </w:r>
          </w:p>
        </w:tc>
        <w:tc>
          <w:tcPr>
            <w:tcW w:w="995" w:type="dxa"/>
            <w:vAlign w:val="bottom"/>
          </w:tcPr>
          <w:p w14:paraId="5EC3AA90" w14:textId="20AD6CEF" w:rsidR="004A33DA" w:rsidRPr="004A33DA" w:rsidRDefault="004A33DA" w:rsidP="004A33DA">
            <w:pPr>
              <w:spacing w:line="240" w:lineRule="auto"/>
              <w:rPr>
                <w:rFonts w:ascii="Open Sans" w:eastAsia="Times New Roman" w:hAnsi="Open Sans" w:cs="Open Sans"/>
                <w:color w:val="7F7F7F" w:themeColor="text1" w:themeTint="80"/>
                <w:sz w:val="24"/>
                <w:szCs w:val="24"/>
                <w:lang w:val="en-US"/>
              </w:rPr>
            </w:pPr>
            <w:r w:rsidRPr="004A33DA">
              <w:rPr>
                <w:rFonts w:ascii="Open Sans" w:hAnsi="Open Sans" w:cs="Open Sans"/>
                <w:color w:val="7F7F7F" w:themeColor="text1" w:themeTint="80"/>
                <w:sz w:val="24"/>
                <w:szCs w:val="24"/>
              </w:rPr>
              <w:t>y</w:t>
            </w:r>
          </w:p>
        </w:tc>
        <w:tc>
          <w:tcPr>
            <w:tcW w:w="943" w:type="dxa"/>
            <w:vAlign w:val="bottom"/>
          </w:tcPr>
          <w:p w14:paraId="13734C1A" w14:textId="3838C459" w:rsidR="004A33DA" w:rsidRPr="004A33DA" w:rsidRDefault="004A33DA" w:rsidP="004A33DA">
            <w:pPr>
              <w:spacing w:line="240" w:lineRule="auto"/>
              <w:rPr>
                <w:rFonts w:ascii="Open Sans" w:hAnsi="Open Sans" w:cs="Open Sans"/>
                <w:color w:val="7F7F7F" w:themeColor="text1" w:themeTint="80"/>
                <w:sz w:val="24"/>
                <w:szCs w:val="24"/>
              </w:rPr>
            </w:pPr>
            <w:r w:rsidRPr="004A33DA">
              <w:rPr>
                <w:rFonts w:ascii="Open Sans" w:hAnsi="Open Sans" w:cs="Open Sans"/>
                <w:color w:val="7F7F7F" w:themeColor="text1" w:themeTint="80"/>
                <w:sz w:val="24"/>
                <w:szCs w:val="24"/>
              </w:rPr>
              <w:t>a</w:t>
            </w:r>
          </w:p>
        </w:tc>
        <w:tc>
          <w:tcPr>
            <w:tcW w:w="943" w:type="dxa"/>
            <w:vAlign w:val="bottom"/>
          </w:tcPr>
          <w:p w14:paraId="493B499A" w14:textId="74D154A8" w:rsidR="004A33DA" w:rsidRPr="004A33DA" w:rsidRDefault="004A33DA" w:rsidP="004A33DA">
            <w:pPr>
              <w:spacing w:line="240" w:lineRule="auto"/>
              <w:rPr>
                <w:rFonts w:ascii="Open Sans" w:hAnsi="Open Sans" w:cs="Open Sans"/>
                <w:color w:val="7F7F7F" w:themeColor="text1" w:themeTint="80"/>
                <w:sz w:val="24"/>
                <w:szCs w:val="24"/>
              </w:rPr>
            </w:pPr>
            <w:r w:rsidRPr="004A33DA">
              <w:rPr>
                <w:rFonts w:ascii="Open Sans" w:hAnsi="Open Sans" w:cs="Open Sans"/>
                <w:color w:val="7F7F7F" w:themeColor="text1" w:themeTint="80"/>
                <w:sz w:val="24"/>
                <w:szCs w:val="24"/>
              </w:rPr>
              <w:t>y</w:t>
            </w:r>
          </w:p>
        </w:tc>
        <w:tc>
          <w:tcPr>
            <w:tcW w:w="943" w:type="dxa"/>
            <w:vAlign w:val="bottom"/>
          </w:tcPr>
          <w:p w14:paraId="02836FB7" w14:textId="1DA9B86E" w:rsidR="004A33DA" w:rsidRPr="004A33DA" w:rsidRDefault="004A33DA" w:rsidP="004A33DA">
            <w:pPr>
              <w:spacing w:line="240" w:lineRule="auto"/>
              <w:rPr>
                <w:rFonts w:ascii="Open Sans" w:hAnsi="Open Sans" w:cs="Open Sans"/>
                <w:color w:val="7F7F7F" w:themeColor="text1" w:themeTint="80"/>
                <w:sz w:val="24"/>
                <w:szCs w:val="24"/>
              </w:rPr>
            </w:pPr>
            <w:r w:rsidRPr="004A33DA">
              <w:rPr>
                <w:rFonts w:ascii="Open Sans" w:hAnsi="Open Sans" w:cs="Open Sans"/>
                <w:color w:val="7F7F7F" w:themeColor="text1" w:themeTint="80"/>
                <w:sz w:val="24"/>
                <w:szCs w:val="24"/>
              </w:rPr>
              <w:t>y</w:t>
            </w:r>
          </w:p>
        </w:tc>
        <w:tc>
          <w:tcPr>
            <w:tcW w:w="943" w:type="dxa"/>
            <w:vAlign w:val="bottom"/>
          </w:tcPr>
          <w:p w14:paraId="07617FFF" w14:textId="09BBE462" w:rsidR="004A33DA" w:rsidRPr="004A33DA" w:rsidRDefault="004A33DA" w:rsidP="004A33DA">
            <w:pPr>
              <w:spacing w:line="240" w:lineRule="auto"/>
              <w:rPr>
                <w:rFonts w:ascii="Open Sans" w:hAnsi="Open Sans" w:cs="Open Sans"/>
                <w:color w:val="7F7F7F" w:themeColor="text1" w:themeTint="80"/>
                <w:sz w:val="24"/>
                <w:szCs w:val="24"/>
              </w:rPr>
            </w:pPr>
            <w:r w:rsidRPr="004A33DA">
              <w:rPr>
                <w:rFonts w:ascii="Open Sans" w:hAnsi="Open Sans" w:cs="Open Sans"/>
                <w:color w:val="7F7F7F" w:themeColor="text1" w:themeTint="80"/>
                <w:sz w:val="24"/>
                <w:szCs w:val="24"/>
              </w:rPr>
              <w:t>y</w:t>
            </w:r>
          </w:p>
        </w:tc>
      </w:tr>
      <w:tr w:rsidR="004A33DA" w:rsidRPr="0036426F" w14:paraId="154E95C2" w14:textId="77777777" w:rsidTr="005377BF">
        <w:trPr>
          <w:trHeight w:val="352"/>
          <w:jc w:val="center"/>
        </w:trPr>
        <w:tc>
          <w:tcPr>
            <w:tcW w:w="2501" w:type="dxa"/>
            <w:tcMar>
              <w:top w:w="30" w:type="dxa"/>
              <w:left w:w="45" w:type="dxa"/>
              <w:bottom w:w="30" w:type="dxa"/>
              <w:right w:w="45" w:type="dxa"/>
            </w:tcMar>
            <w:vAlign w:val="bottom"/>
            <w:hideMark/>
          </w:tcPr>
          <w:p w14:paraId="14DDC036" w14:textId="77777777" w:rsidR="004A33DA" w:rsidRPr="00B83F20" w:rsidRDefault="004A33DA" w:rsidP="004A33DA">
            <w:pPr>
              <w:spacing w:line="240" w:lineRule="auto"/>
              <w:rPr>
                <w:rFonts w:ascii="Open Sans" w:eastAsia="Times New Roman" w:hAnsi="Open Sans" w:cs="Open Sans"/>
                <w:color w:val="7F7F7F" w:themeColor="text1" w:themeTint="80"/>
                <w:sz w:val="24"/>
                <w:szCs w:val="24"/>
                <w:lang w:val="en-US"/>
              </w:rPr>
            </w:pPr>
            <w:r w:rsidRPr="00B83F20">
              <w:rPr>
                <w:rFonts w:ascii="Open Sans" w:eastAsia="Times New Roman" w:hAnsi="Open Sans" w:cs="Open Sans"/>
                <w:color w:val="7F7F7F" w:themeColor="text1" w:themeTint="80"/>
                <w:sz w:val="24"/>
                <w:szCs w:val="24"/>
                <w:lang w:val="en-US"/>
              </w:rPr>
              <w:t>Claire Kelling</w:t>
            </w:r>
          </w:p>
        </w:tc>
        <w:tc>
          <w:tcPr>
            <w:tcW w:w="1087" w:type="dxa"/>
            <w:tcMar>
              <w:top w:w="30" w:type="dxa"/>
              <w:left w:w="45" w:type="dxa"/>
              <w:bottom w:w="30" w:type="dxa"/>
              <w:right w:w="45" w:type="dxa"/>
            </w:tcMar>
            <w:vAlign w:val="bottom"/>
            <w:hideMark/>
          </w:tcPr>
          <w:p w14:paraId="1A2381F4" w14:textId="2A18965C" w:rsidR="004A33DA" w:rsidRPr="004A33DA" w:rsidRDefault="004A33DA" w:rsidP="004A33DA">
            <w:pPr>
              <w:spacing w:line="240" w:lineRule="auto"/>
              <w:rPr>
                <w:rFonts w:ascii="Open Sans" w:eastAsia="Times New Roman" w:hAnsi="Open Sans" w:cs="Open Sans"/>
                <w:color w:val="7F7F7F" w:themeColor="text1" w:themeTint="80"/>
                <w:sz w:val="24"/>
                <w:szCs w:val="24"/>
                <w:lang w:val="en-US"/>
              </w:rPr>
            </w:pPr>
            <w:r w:rsidRPr="004A33DA">
              <w:rPr>
                <w:rFonts w:ascii="Open Sans" w:hAnsi="Open Sans" w:cs="Open Sans"/>
                <w:color w:val="7F7F7F" w:themeColor="text1" w:themeTint="80"/>
                <w:sz w:val="24"/>
                <w:szCs w:val="24"/>
              </w:rPr>
              <w:t>y</w:t>
            </w:r>
          </w:p>
        </w:tc>
        <w:tc>
          <w:tcPr>
            <w:tcW w:w="995" w:type="dxa"/>
            <w:vAlign w:val="bottom"/>
          </w:tcPr>
          <w:p w14:paraId="5F3D392B" w14:textId="034A3850" w:rsidR="004A33DA" w:rsidRPr="004A33DA" w:rsidRDefault="004A33DA" w:rsidP="004A33DA">
            <w:pPr>
              <w:spacing w:line="240" w:lineRule="auto"/>
              <w:rPr>
                <w:rFonts w:ascii="Open Sans" w:eastAsia="Times New Roman" w:hAnsi="Open Sans" w:cs="Open Sans"/>
                <w:color w:val="7F7F7F" w:themeColor="text1" w:themeTint="80"/>
                <w:sz w:val="24"/>
                <w:szCs w:val="24"/>
                <w:lang w:val="en-US"/>
              </w:rPr>
            </w:pPr>
            <w:r w:rsidRPr="004A33DA">
              <w:rPr>
                <w:rFonts w:ascii="Open Sans" w:hAnsi="Open Sans" w:cs="Open Sans"/>
                <w:color w:val="7F7F7F" w:themeColor="text1" w:themeTint="80"/>
                <w:sz w:val="24"/>
                <w:szCs w:val="24"/>
              </w:rPr>
              <w:t>y</w:t>
            </w:r>
          </w:p>
        </w:tc>
        <w:tc>
          <w:tcPr>
            <w:tcW w:w="995" w:type="dxa"/>
            <w:vAlign w:val="bottom"/>
          </w:tcPr>
          <w:p w14:paraId="4AC7040E" w14:textId="45C068D7" w:rsidR="004A33DA" w:rsidRPr="004A33DA" w:rsidRDefault="004A33DA" w:rsidP="004A33DA">
            <w:pPr>
              <w:spacing w:line="240" w:lineRule="auto"/>
              <w:rPr>
                <w:rFonts w:ascii="Open Sans" w:eastAsia="Times New Roman" w:hAnsi="Open Sans" w:cs="Open Sans"/>
                <w:color w:val="7F7F7F" w:themeColor="text1" w:themeTint="80"/>
                <w:sz w:val="24"/>
                <w:szCs w:val="24"/>
                <w:lang w:val="en-US"/>
              </w:rPr>
            </w:pPr>
            <w:r w:rsidRPr="004A33DA">
              <w:rPr>
                <w:rFonts w:ascii="Open Sans" w:hAnsi="Open Sans" w:cs="Open Sans"/>
                <w:color w:val="7F7F7F" w:themeColor="text1" w:themeTint="80"/>
                <w:sz w:val="24"/>
                <w:szCs w:val="24"/>
              </w:rPr>
              <w:t>y</w:t>
            </w:r>
          </w:p>
        </w:tc>
        <w:tc>
          <w:tcPr>
            <w:tcW w:w="943" w:type="dxa"/>
            <w:vAlign w:val="bottom"/>
          </w:tcPr>
          <w:p w14:paraId="4FF37A55" w14:textId="0182EB1B" w:rsidR="004A33DA" w:rsidRPr="004A33DA" w:rsidRDefault="004A33DA" w:rsidP="004A33DA">
            <w:pPr>
              <w:spacing w:line="240" w:lineRule="auto"/>
              <w:rPr>
                <w:rFonts w:ascii="Open Sans" w:hAnsi="Open Sans" w:cs="Open Sans"/>
                <w:color w:val="7F7F7F" w:themeColor="text1" w:themeTint="80"/>
                <w:sz w:val="24"/>
                <w:szCs w:val="24"/>
              </w:rPr>
            </w:pPr>
            <w:r w:rsidRPr="004A33DA">
              <w:rPr>
                <w:rFonts w:ascii="Open Sans" w:hAnsi="Open Sans" w:cs="Open Sans"/>
                <w:color w:val="7F7F7F" w:themeColor="text1" w:themeTint="80"/>
                <w:sz w:val="24"/>
                <w:szCs w:val="24"/>
              </w:rPr>
              <w:t>y</w:t>
            </w:r>
          </w:p>
        </w:tc>
        <w:tc>
          <w:tcPr>
            <w:tcW w:w="943" w:type="dxa"/>
            <w:vAlign w:val="bottom"/>
          </w:tcPr>
          <w:p w14:paraId="4AA8E246" w14:textId="16822CF9" w:rsidR="004A33DA" w:rsidRPr="004A33DA" w:rsidRDefault="004A33DA" w:rsidP="004A33DA">
            <w:pPr>
              <w:spacing w:line="240" w:lineRule="auto"/>
              <w:rPr>
                <w:rFonts w:ascii="Open Sans" w:hAnsi="Open Sans" w:cs="Open Sans"/>
                <w:color w:val="7F7F7F" w:themeColor="text1" w:themeTint="80"/>
                <w:sz w:val="24"/>
                <w:szCs w:val="24"/>
              </w:rPr>
            </w:pPr>
            <w:r w:rsidRPr="004A33DA">
              <w:rPr>
                <w:rFonts w:ascii="Open Sans" w:hAnsi="Open Sans" w:cs="Open Sans"/>
                <w:color w:val="7F7F7F" w:themeColor="text1" w:themeTint="80"/>
                <w:sz w:val="24"/>
                <w:szCs w:val="24"/>
              </w:rPr>
              <w:t>a</w:t>
            </w:r>
          </w:p>
        </w:tc>
        <w:tc>
          <w:tcPr>
            <w:tcW w:w="943" w:type="dxa"/>
            <w:vAlign w:val="bottom"/>
          </w:tcPr>
          <w:p w14:paraId="4BFD77A3" w14:textId="1B040ED9" w:rsidR="004A33DA" w:rsidRPr="004A33DA" w:rsidRDefault="004A33DA" w:rsidP="004A33DA">
            <w:pPr>
              <w:spacing w:line="240" w:lineRule="auto"/>
              <w:rPr>
                <w:rFonts w:ascii="Open Sans" w:hAnsi="Open Sans" w:cs="Open Sans"/>
                <w:color w:val="7F7F7F" w:themeColor="text1" w:themeTint="80"/>
                <w:sz w:val="24"/>
                <w:szCs w:val="24"/>
              </w:rPr>
            </w:pPr>
            <w:r w:rsidRPr="004A33DA">
              <w:rPr>
                <w:rFonts w:ascii="Open Sans" w:hAnsi="Open Sans" w:cs="Open Sans"/>
                <w:color w:val="7F7F7F" w:themeColor="text1" w:themeTint="80"/>
                <w:sz w:val="24"/>
                <w:szCs w:val="24"/>
              </w:rPr>
              <w:t>n</w:t>
            </w:r>
          </w:p>
        </w:tc>
        <w:tc>
          <w:tcPr>
            <w:tcW w:w="943" w:type="dxa"/>
            <w:vAlign w:val="bottom"/>
          </w:tcPr>
          <w:p w14:paraId="55E38ABF" w14:textId="08353E93" w:rsidR="004A33DA" w:rsidRPr="004A33DA" w:rsidRDefault="004A33DA" w:rsidP="004A33DA">
            <w:pPr>
              <w:spacing w:line="240" w:lineRule="auto"/>
              <w:rPr>
                <w:rFonts w:ascii="Open Sans" w:hAnsi="Open Sans" w:cs="Open Sans"/>
                <w:color w:val="7F7F7F" w:themeColor="text1" w:themeTint="80"/>
                <w:sz w:val="24"/>
                <w:szCs w:val="24"/>
              </w:rPr>
            </w:pPr>
            <w:r w:rsidRPr="004A33DA">
              <w:rPr>
                <w:rFonts w:ascii="Open Sans" w:hAnsi="Open Sans" w:cs="Open Sans"/>
                <w:color w:val="7F7F7F" w:themeColor="text1" w:themeTint="80"/>
                <w:sz w:val="24"/>
                <w:szCs w:val="24"/>
              </w:rPr>
              <w:t>y</w:t>
            </w:r>
          </w:p>
        </w:tc>
      </w:tr>
    </w:tbl>
    <w:p w14:paraId="250EACD8" w14:textId="77777777" w:rsidR="00013A14" w:rsidRPr="00B83F20" w:rsidRDefault="00013A14" w:rsidP="009231FE">
      <w:pPr>
        <w:spacing w:line="360" w:lineRule="auto"/>
        <w:rPr>
          <w:rFonts w:ascii="Open Sans" w:eastAsia="Open Sans" w:hAnsi="Open Sans" w:cs="Open Sans"/>
          <w:b/>
          <w:bCs/>
          <w:i/>
          <w:color w:val="666666"/>
          <w:sz w:val="24"/>
          <w:szCs w:val="24"/>
        </w:rPr>
      </w:pPr>
    </w:p>
    <w:p w14:paraId="6D2E616B" w14:textId="77777777" w:rsidR="00B83F20" w:rsidRPr="00E1681F" w:rsidRDefault="00B83F20" w:rsidP="009231FE">
      <w:pPr>
        <w:spacing w:line="360" w:lineRule="auto"/>
        <w:rPr>
          <w:rFonts w:ascii="Open Sans" w:eastAsia="Open Sans" w:hAnsi="Open Sans" w:cs="Open Sans"/>
          <w:i/>
          <w:color w:val="666666"/>
          <w:sz w:val="24"/>
          <w:szCs w:val="24"/>
        </w:rPr>
      </w:pPr>
    </w:p>
    <w:p w14:paraId="3BA89767" w14:textId="0E76DEC9" w:rsidR="00EA7389" w:rsidRDefault="00EA7389" w:rsidP="009231FE">
      <w:pPr>
        <w:spacing w:line="360" w:lineRule="auto"/>
        <w:rPr>
          <w:rFonts w:ascii="Open Sans" w:eastAsia="Open Sans" w:hAnsi="Open Sans" w:cs="Open Sans"/>
          <w:iCs/>
          <w:color w:val="666666"/>
          <w:sz w:val="24"/>
          <w:szCs w:val="24"/>
        </w:rPr>
      </w:pPr>
    </w:p>
    <w:p w14:paraId="446CDDC2" w14:textId="77777777" w:rsidR="00CF4B26" w:rsidRDefault="00CF4B26" w:rsidP="00CF4B26">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Subcommittee Reports</w:t>
      </w:r>
    </w:p>
    <w:p w14:paraId="1F8441D5" w14:textId="77777777" w:rsidR="00CF4B26" w:rsidRDefault="00CF4B26" w:rsidP="00CF4B26">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Facilities</w:t>
      </w:r>
    </w:p>
    <w:p w14:paraId="2FDE4080" w14:textId="4036965F" w:rsidR="00CF4B26" w:rsidRPr="00631965" w:rsidRDefault="00CF4B26" w:rsidP="00CF4B26">
      <w:pPr>
        <w:spacing w:line="360" w:lineRule="auto"/>
        <w:rPr>
          <w:rFonts w:ascii="Open Sans" w:eastAsia="Open Sans" w:hAnsi="Open Sans" w:cs="Open Sans"/>
          <w:iCs/>
          <w:color w:val="666666"/>
          <w:sz w:val="24"/>
          <w:szCs w:val="24"/>
        </w:rPr>
      </w:pPr>
      <w:r>
        <w:rPr>
          <w:rFonts w:ascii="Open Sans" w:eastAsia="Open Sans" w:hAnsi="Open Sans" w:cs="Open Sans"/>
          <w:i/>
          <w:color w:val="666666"/>
          <w:sz w:val="24"/>
          <w:szCs w:val="24"/>
        </w:rPr>
        <w:t xml:space="preserve">L. Franklin: </w:t>
      </w:r>
      <w:r w:rsidR="00A850E6">
        <w:rPr>
          <w:rFonts w:ascii="Open Sans" w:eastAsia="Open Sans" w:hAnsi="Open Sans" w:cs="Open Sans"/>
          <w:i/>
          <w:color w:val="666666"/>
          <w:sz w:val="24"/>
          <w:szCs w:val="24"/>
        </w:rPr>
        <w:t xml:space="preserve">No report </w:t>
      </w:r>
    </w:p>
    <w:p w14:paraId="7C5D4A35" w14:textId="77777777" w:rsidR="00CF4B26" w:rsidRDefault="00CF4B26" w:rsidP="00CF4B26">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Environmental Sustainability</w:t>
      </w:r>
    </w:p>
    <w:p w14:paraId="21F4E00C" w14:textId="60EBE4B4" w:rsidR="00CF4B26" w:rsidRPr="00610028" w:rsidRDefault="00CF4B26" w:rsidP="00CF4B26">
      <w:pPr>
        <w:spacing w:line="360" w:lineRule="auto"/>
        <w:rPr>
          <w:rFonts w:ascii="Open Sans" w:eastAsia="Open Sans" w:hAnsi="Open Sans" w:cs="Open Sans"/>
          <w:i/>
          <w:color w:val="666666"/>
          <w:sz w:val="24"/>
          <w:szCs w:val="24"/>
        </w:rPr>
      </w:pPr>
      <w:r w:rsidRPr="00610028">
        <w:rPr>
          <w:rFonts w:ascii="Open Sans" w:eastAsia="Open Sans" w:hAnsi="Open Sans" w:cs="Open Sans"/>
          <w:i/>
          <w:color w:val="666666"/>
          <w:sz w:val="24"/>
          <w:szCs w:val="24"/>
        </w:rPr>
        <w:t>N</w:t>
      </w:r>
      <w:r>
        <w:rPr>
          <w:rFonts w:ascii="Open Sans" w:eastAsia="Open Sans" w:hAnsi="Open Sans" w:cs="Open Sans"/>
          <w:i/>
          <w:color w:val="666666"/>
          <w:sz w:val="24"/>
          <w:szCs w:val="24"/>
        </w:rPr>
        <w:t xml:space="preserve">. Van Horn: </w:t>
      </w:r>
      <w:r w:rsidR="002341F5">
        <w:rPr>
          <w:rFonts w:ascii="Open Sans" w:eastAsia="Open Sans" w:hAnsi="Open Sans" w:cs="Open Sans"/>
          <w:i/>
          <w:color w:val="666666"/>
          <w:sz w:val="24"/>
          <w:szCs w:val="24"/>
        </w:rPr>
        <w:t>No report</w:t>
      </w:r>
    </w:p>
    <w:p w14:paraId="4A43EB86" w14:textId="77777777" w:rsidR="00CF4B26" w:rsidRDefault="00CF4B26" w:rsidP="00CF4B26">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Standardization</w:t>
      </w:r>
    </w:p>
    <w:p w14:paraId="2AAF523E" w14:textId="77777777" w:rsidR="00CF4B26" w:rsidRPr="00610028" w:rsidRDefault="00CF4B26" w:rsidP="00CF4B26">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S. Franklin: No update</w:t>
      </w:r>
    </w:p>
    <w:p w14:paraId="22F2D0D8" w14:textId="77777777" w:rsidR="00CF4B26" w:rsidRDefault="00CF4B26" w:rsidP="00CF4B26">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Communication</w:t>
      </w:r>
    </w:p>
    <w:p w14:paraId="5842AA69" w14:textId="77777777" w:rsidR="00CF4B26" w:rsidRPr="00610028" w:rsidRDefault="00CF4B26" w:rsidP="00CF4B26">
      <w:pPr>
        <w:spacing w:line="360" w:lineRule="auto"/>
        <w:rPr>
          <w:rFonts w:ascii="Open Sans" w:eastAsia="Open Sans" w:hAnsi="Open Sans" w:cs="Open Sans"/>
          <w:i/>
          <w:color w:val="666666"/>
          <w:sz w:val="24"/>
          <w:szCs w:val="24"/>
        </w:rPr>
      </w:pPr>
      <w:r w:rsidRPr="00610028">
        <w:rPr>
          <w:rFonts w:ascii="Open Sans" w:eastAsia="Open Sans" w:hAnsi="Open Sans" w:cs="Open Sans"/>
          <w:i/>
          <w:color w:val="666666"/>
          <w:sz w:val="24"/>
          <w:szCs w:val="24"/>
        </w:rPr>
        <w:t>N</w:t>
      </w:r>
      <w:r>
        <w:rPr>
          <w:rFonts w:ascii="Open Sans" w:eastAsia="Open Sans" w:hAnsi="Open Sans" w:cs="Open Sans"/>
          <w:i/>
          <w:color w:val="666666"/>
          <w:sz w:val="24"/>
          <w:szCs w:val="24"/>
        </w:rPr>
        <w:t>. Robertson: No update</w:t>
      </w:r>
    </w:p>
    <w:p w14:paraId="109063FA" w14:textId="77777777" w:rsidR="00CF4B26" w:rsidRDefault="00CF4B26" w:rsidP="00CF4B26">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Zero-Waste</w:t>
      </w:r>
    </w:p>
    <w:p w14:paraId="0E581B88" w14:textId="77777777" w:rsidR="00CF4B26" w:rsidRDefault="00CF4B26" w:rsidP="00CF4B26">
      <w:pPr>
        <w:spacing w:line="360" w:lineRule="auto"/>
        <w:rPr>
          <w:rFonts w:ascii="Open Sans" w:eastAsia="Open Sans" w:hAnsi="Open Sans" w:cs="Open Sans"/>
          <w:bCs/>
          <w:i/>
          <w:iCs/>
          <w:color w:val="595959" w:themeColor="text1" w:themeTint="A6"/>
          <w:sz w:val="24"/>
          <w:szCs w:val="24"/>
        </w:rPr>
      </w:pPr>
      <w:r w:rsidRPr="00F15CE7">
        <w:rPr>
          <w:rFonts w:ascii="Open Sans" w:eastAsia="Open Sans" w:hAnsi="Open Sans" w:cs="Open Sans"/>
          <w:bCs/>
          <w:i/>
          <w:iCs/>
          <w:color w:val="595959" w:themeColor="text1" w:themeTint="A6"/>
          <w:sz w:val="24"/>
          <w:szCs w:val="24"/>
        </w:rPr>
        <w:t xml:space="preserve">Nora: </w:t>
      </w:r>
      <w:r>
        <w:rPr>
          <w:rFonts w:ascii="Open Sans" w:eastAsia="Open Sans" w:hAnsi="Open Sans" w:cs="Open Sans"/>
          <w:bCs/>
          <w:i/>
          <w:iCs/>
          <w:color w:val="595959" w:themeColor="text1" w:themeTint="A6"/>
          <w:sz w:val="24"/>
          <w:szCs w:val="24"/>
        </w:rPr>
        <w:t>No report</w:t>
      </w:r>
    </w:p>
    <w:p w14:paraId="6524DC3D" w14:textId="77777777" w:rsidR="00CF4B26" w:rsidRPr="00F15CE7" w:rsidRDefault="00CF4B26" w:rsidP="00CF4B26">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Equity Fund</w:t>
      </w:r>
    </w:p>
    <w:p w14:paraId="5221F3F7" w14:textId="77777777" w:rsidR="00CF4B26" w:rsidRPr="00631965" w:rsidRDefault="00CF4B26" w:rsidP="00CF4B26">
      <w:pPr>
        <w:spacing w:line="360" w:lineRule="auto"/>
        <w:rPr>
          <w:rFonts w:ascii="Open Sans" w:eastAsia="Open Sans" w:hAnsi="Open Sans" w:cs="Open Sans"/>
          <w:bCs/>
          <w:color w:val="595959" w:themeColor="text1" w:themeTint="A6"/>
          <w:sz w:val="24"/>
          <w:szCs w:val="24"/>
        </w:rPr>
      </w:pPr>
      <w:r w:rsidRPr="003A37F5">
        <w:rPr>
          <w:rFonts w:ascii="Open Sans" w:eastAsia="Open Sans" w:hAnsi="Open Sans" w:cs="Open Sans"/>
          <w:bCs/>
          <w:i/>
          <w:iCs/>
          <w:color w:val="595959" w:themeColor="text1" w:themeTint="A6"/>
          <w:sz w:val="24"/>
          <w:szCs w:val="24"/>
        </w:rPr>
        <w:t xml:space="preserve">Najee: </w:t>
      </w:r>
      <w:r>
        <w:rPr>
          <w:rFonts w:ascii="Open Sans" w:eastAsia="Open Sans" w:hAnsi="Open Sans" w:cs="Open Sans"/>
          <w:bCs/>
          <w:i/>
          <w:iCs/>
          <w:color w:val="595959" w:themeColor="text1" w:themeTint="A6"/>
          <w:sz w:val="24"/>
          <w:szCs w:val="24"/>
        </w:rPr>
        <w:t>No report</w:t>
      </w:r>
    </w:p>
    <w:p w14:paraId="7B992278" w14:textId="77777777" w:rsidR="00CF4B26" w:rsidRDefault="00CF4B26" w:rsidP="00CF4B26">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Chair Report</w:t>
      </w:r>
    </w:p>
    <w:p w14:paraId="3CCC4A55" w14:textId="1C04D1DA" w:rsidR="00CF4B26" w:rsidRDefault="00CF4B26" w:rsidP="00CF4B26">
      <w:pPr>
        <w:spacing w:line="360" w:lineRule="auto"/>
        <w:rPr>
          <w:rFonts w:ascii="Open Sans" w:eastAsia="Open Sans" w:hAnsi="Open Sans" w:cs="Open Sans"/>
          <w:bCs/>
          <w:i/>
          <w:iCs/>
          <w:color w:val="595959" w:themeColor="text1" w:themeTint="A6"/>
          <w:sz w:val="24"/>
          <w:szCs w:val="24"/>
        </w:rPr>
      </w:pPr>
      <w:r>
        <w:rPr>
          <w:rFonts w:ascii="Open Sans" w:eastAsia="Open Sans" w:hAnsi="Open Sans" w:cs="Open Sans"/>
          <w:i/>
          <w:color w:val="666666"/>
          <w:sz w:val="24"/>
          <w:szCs w:val="24"/>
        </w:rPr>
        <w:t>C. Kelling:</w:t>
      </w:r>
      <w:r w:rsidR="00C2143C">
        <w:rPr>
          <w:rFonts w:ascii="Open Sans" w:eastAsia="Open Sans" w:hAnsi="Open Sans" w:cs="Open Sans"/>
          <w:i/>
          <w:color w:val="666666"/>
          <w:sz w:val="24"/>
          <w:szCs w:val="24"/>
        </w:rPr>
        <w:t xml:space="preserve"> See you tomorrow morning, please also continue to hold Tuesday.</w:t>
      </w:r>
      <w:r>
        <w:rPr>
          <w:rFonts w:ascii="Open Sans" w:eastAsia="Open Sans" w:hAnsi="Open Sans" w:cs="Open Sans"/>
          <w:i/>
          <w:color w:val="666666"/>
          <w:sz w:val="24"/>
          <w:szCs w:val="24"/>
        </w:rPr>
        <w:t xml:space="preserve"> </w:t>
      </w:r>
    </w:p>
    <w:p w14:paraId="044C78B9" w14:textId="77777777" w:rsidR="00CF4B26" w:rsidRDefault="00CF4B26" w:rsidP="00CF4B26">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UPAC Chair Report</w:t>
      </w:r>
    </w:p>
    <w:p w14:paraId="04BFFC85" w14:textId="00E71A6D" w:rsidR="00CF4B26" w:rsidRPr="00BA07E0" w:rsidRDefault="00CF4B26" w:rsidP="00CF4B26">
      <w:pPr>
        <w:spacing w:line="360" w:lineRule="auto"/>
        <w:rPr>
          <w:rFonts w:ascii="Open Sans" w:eastAsia="Open Sans" w:hAnsi="Open Sans" w:cs="Open Sans"/>
          <w:bCs/>
          <w:i/>
          <w:iCs/>
          <w:color w:val="595959" w:themeColor="text1" w:themeTint="A6"/>
          <w:sz w:val="24"/>
          <w:szCs w:val="24"/>
        </w:rPr>
      </w:pPr>
      <w:r w:rsidRPr="00BA07E0">
        <w:rPr>
          <w:rFonts w:ascii="Open Sans" w:eastAsia="Open Sans" w:hAnsi="Open Sans" w:cs="Open Sans"/>
          <w:bCs/>
          <w:i/>
          <w:iCs/>
          <w:color w:val="595959" w:themeColor="text1" w:themeTint="A6"/>
          <w:sz w:val="24"/>
          <w:szCs w:val="24"/>
        </w:rPr>
        <w:t>Alexa</w:t>
      </w:r>
      <w:r w:rsidR="0074797D">
        <w:rPr>
          <w:rFonts w:ascii="Open Sans" w:eastAsia="Open Sans" w:hAnsi="Open Sans" w:cs="Open Sans"/>
          <w:bCs/>
          <w:i/>
          <w:iCs/>
          <w:color w:val="595959" w:themeColor="text1" w:themeTint="A6"/>
          <w:sz w:val="24"/>
          <w:szCs w:val="24"/>
        </w:rPr>
        <w:t>:</w:t>
      </w:r>
      <w:r w:rsidR="00CF3E88">
        <w:rPr>
          <w:rFonts w:ascii="Open Sans" w:eastAsia="Open Sans" w:hAnsi="Open Sans" w:cs="Open Sans"/>
          <w:bCs/>
          <w:i/>
          <w:iCs/>
          <w:color w:val="595959" w:themeColor="text1" w:themeTint="A6"/>
          <w:sz w:val="24"/>
          <w:szCs w:val="24"/>
        </w:rPr>
        <w:t xml:space="preserve"> </w:t>
      </w:r>
      <w:r w:rsidR="00C2143C">
        <w:rPr>
          <w:rFonts w:ascii="Open Sans" w:eastAsia="Open Sans" w:hAnsi="Open Sans" w:cs="Open Sans"/>
          <w:bCs/>
          <w:i/>
          <w:iCs/>
          <w:color w:val="595959" w:themeColor="text1" w:themeTint="A6"/>
          <w:sz w:val="24"/>
          <w:szCs w:val="24"/>
        </w:rPr>
        <w:t>No report.</w:t>
      </w:r>
    </w:p>
    <w:p w14:paraId="54472D57" w14:textId="77777777" w:rsidR="00CF4B26" w:rsidRPr="00C46C60" w:rsidRDefault="00CF4B26" w:rsidP="00CF4B26">
      <w:pPr>
        <w:pStyle w:val="ListParagraph"/>
        <w:numPr>
          <w:ilvl w:val="0"/>
          <w:numId w:val="6"/>
        </w:numPr>
        <w:spacing w:line="360" w:lineRule="auto"/>
        <w:rPr>
          <w:rFonts w:ascii="Open Sans" w:eastAsia="Open Sans" w:hAnsi="Open Sans" w:cs="Open Sans"/>
          <w:b/>
          <w:color w:val="073763"/>
          <w:sz w:val="24"/>
          <w:szCs w:val="24"/>
        </w:rPr>
      </w:pPr>
      <w:r w:rsidRPr="00C46C60">
        <w:rPr>
          <w:rFonts w:ascii="Open Sans" w:eastAsia="Open Sans" w:hAnsi="Open Sans" w:cs="Open Sans"/>
          <w:b/>
          <w:color w:val="073763"/>
          <w:sz w:val="24"/>
          <w:szCs w:val="24"/>
        </w:rPr>
        <w:t>Communications Intern Report</w:t>
      </w:r>
    </w:p>
    <w:p w14:paraId="49A35732" w14:textId="77777777" w:rsidR="00CF4B26" w:rsidRPr="00340ECD" w:rsidRDefault="00CF4B26" w:rsidP="00CF4B26">
      <w:pPr>
        <w:tabs>
          <w:tab w:val="left" w:pos="6530"/>
        </w:tabs>
        <w:spacing w:line="360" w:lineRule="auto"/>
        <w:rPr>
          <w:rFonts w:ascii="Open Sans" w:eastAsia="Open Sans" w:hAnsi="Open Sans" w:cs="Open Sans"/>
          <w:iCs/>
          <w:color w:val="666666"/>
          <w:sz w:val="24"/>
          <w:szCs w:val="24"/>
        </w:rPr>
      </w:pPr>
      <w:r>
        <w:rPr>
          <w:rFonts w:ascii="Open Sans" w:eastAsia="Open Sans" w:hAnsi="Open Sans" w:cs="Open Sans"/>
          <w:i/>
          <w:color w:val="666666"/>
          <w:sz w:val="24"/>
          <w:szCs w:val="24"/>
        </w:rPr>
        <w:t>Kate: No report.</w:t>
      </w:r>
      <w:r>
        <w:rPr>
          <w:rFonts w:ascii="Open Sans" w:eastAsia="Open Sans" w:hAnsi="Open Sans" w:cs="Open Sans"/>
          <w:i/>
          <w:color w:val="666666"/>
          <w:sz w:val="24"/>
          <w:szCs w:val="24"/>
        </w:rPr>
        <w:tab/>
      </w:r>
    </w:p>
    <w:p w14:paraId="3FFE2423" w14:textId="1DF34893" w:rsidR="00981471" w:rsidRDefault="00CF4B26" w:rsidP="00981471">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Comments for Good of the Order</w:t>
      </w:r>
    </w:p>
    <w:p w14:paraId="45DED759" w14:textId="77777777" w:rsidR="00CF4B26" w:rsidRDefault="00CF4B26" w:rsidP="00CF4B26">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Closing Roll Call</w:t>
      </w:r>
    </w:p>
    <w:p w14:paraId="10F85238" w14:textId="37B9C3E5" w:rsidR="00CF4B26" w:rsidRPr="006168E3" w:rsidRDefault="00CF4B26" w:rsidP="00CF4B26">
      <w:pPr>
        <w:spacing w:line="360" w:lineRule="auto"/>
        <w:rPr>
          <w:rFonts w:ascii="Open Sans" w:eastAsia="Open Sans" w:hAnsi="Open Sans" w:cs="Open Sans"/>
          <w:i/>
          <w:color w:val="666666"/>
          <w:sz w:val="24"/>
          <w:szCs w:val="24"/>
        </w:rPr>
      </w:pPr>
      <w:r w:rsidRPr="00C46C60">
        <w:rPr>
          <w:rFonts w:ascii="Open Sans" w:eastAsia="Open Sans" w:hAnsi="Open Sans" w:cs="Open Sans"/>
          <w:i/>
          <w:color w:val="666666"/>
          <w:sz w:val="24"/>
          <w:szCs w:val="24"/>
        </w:rPr>
        <w:t>Meeting adjourned at</w:t>
      </w:r>
      <w:r w:rsidR="006E6DD0">
        <w:rPr>
          <w:rFonts w:ascii="Open Sans" w:eastAsia="Open Sans" w:hAnsi="Open Sans" w:cs="Open Sans"/>
          <w:i/>
          <w:color w:val="666666"/>
          <w:sz w:val="24"/>
          <w:szCs w:val="24"/>
        </w:rPr>
        <w:t xml:space="preserve"> </w:t>
      </w:r>
      <w:r w:rsidR="00C5291E">
        <w:rPr>
          <w:rFonts w:ascii="Open Sans" w:eastAsia="Open Sans" w:hAnsi="Open Sans" w:cs="Open Sans"/>
          <w:i/>
          <w:color w:val="666666"/>
          <w:sz w:val="24"/>
          <w:szCs w:val="24"/>
        </w:rPr>
        <w:t>3</w:t>
      </w:r>
      <w:r w:rsidR="00C80B5A">
        <w:rPr>
          <w:rFonts w:ascii="Open Sans" w:eastAsia="Open Sans" w:hAnsi="Open Sans" w:cs="Open Sans"/>
          <w:i/>
          <w:color w:val="666666"/>
          <w:sz w:val="24"/>
          <w:szCs w:val="24"/>
        </w:rPr>
        <w:t>:</w:t>
      </w:r>
      <w:r w:rsidR="00675367">
        <w:rPr>
          <w:rFonts w:ascii="Open Sans" w:eastAsia="Open Sans" w:hAnsi="Open Sans" w:cs="Open Sans"/>
          <w:i/>
          <w:color w:val="666666"/>
          <w:sz w:val="24"/>
          <w:szCs w:val="24"/>
        </w:rPr>
        <w:t>58</w:t>
      </w:r>
      <w:r w:rsidR="002341F5">
        <w:rPr>
          <w:rFonts w:ascii="Open Sans" w:eastAsia="Open Sans" w:hAnsi="Open Sans" w:cs="Open Sans"/>
          <w:i/>
          <w:color w:val="666666"/>
          <w:sz w:val="24"/>
          <w:szCs w:val="24"/>
        </w:rPr>
        <w:t xml:space="preserve"> </w:t>
      </w:r>
      <w:proofErr w:type="spellStart"/>
      <w:r w:rsidR="00C5291E">
        <w:rPr>
          <w:rFonts w:ascii="Open Sans" w:eastAsia="Open Sans" w:hAnsi="Open Sans" w:cs="Open Sans"/>
          <w:i/>
          <w:color w:val="666666"/>
          <w:sz w:val="24"/>
          <w:szCs w:val="24"/>
        </w:rPr>
        <w:t>p</w:t>
      </w:r>
      <w:r>
        <w:rPr>
          <w:rFonts w:ascii="Open Sans" w:eastAsia="Open Sans" w:hAnsi="Open Sans" w:cs="Open Sans"/>
          <w:i/>
          <w:color w:val="666666"/>
          <w:sz w:val="24"/>
          <w:szCs w:val="24"/>
        </w:rPr>
        <w:t>.m</w:t>
      </w:r>
      <w:proofErr w:type="spellEnd"/>
    </w:p>
    <w:p w14:paraId="0808608E" w14:textId="77777777" w:rsidR="00CF4B26" w:rsidRDefault="00CF4B26" w:rsidP="006168E3">
      <w:pPr>
        <w:spacing w:line="360" w:lineRule="auto"/>
        <w:rPr>
          <w:rFonts w:ascii="Open Sans" w:eastAsia="Open Sans" w:hAnsi="Open Sans" w:cs="Open Sans"/>
          <w:iCs/>
          <w:color w:val="666666"/>
          <w:sz w:val="24"/>
          <w:szCs w:val="24"/>
        </w:rPr>
      </w:pPr>
    </w:p>
    <w:p w14:paraId="14B3D47B" w14:textId="77777777" w:rsidR="00753F15" w:rsidRPr="00581923" w:rsidRDefault="00753F15" w:rsidP="006168E3">
      <w:pPr>
        <w:spacing w:line="360" w:lineRule="auto"/>
        <w:rPr>
          <w:rFonts w:ascii="Open Sans" w:eastAsia="Open Sans" w:hAnsi="Open Sans" w:cs="Open Sans"/>
          <w:iCs/>
          <w:color w:val="666666"/>
          <w:sz w:val="24"/>
          <w:szCs w:val="24"/>
        </w:rPr>
      </w:pPr>
    </w:p>
    <w:sectPr w:rsidR="00753F15" w:rsidRPr="0058192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Code Pro">
    <w:charset w:val="00"/>
    <w:family w:val="modern"/>
    <w:pitch w:val="fixed"/>
    <w:sig w:usb0="200002F7" w:usb1="020038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2054E"/>
    <w:multiLevelType w:val="multilevel"/>
    <w:tmpl w:val="5DCCC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E04E1B"/>
    <w:multiLevelType w:val="hybridMultilevel"/>
    <w:tmpl w:val="2B5A82B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7D726E2"/>
    <w:multiLevelType w:val="hybridMultilevel"/>
    <w:tmpl w:val="5692AFAC"/>
    <w:lvl w:ilvl="0" w:tplc="A9968DB8">
      <w:start w:val="3"/>
      <w:numFmt w:val="bullet"/>
      <w:lvlText w:val="-"/>
      <w:lvlJc w:val="left"/>
      <w:pPr>
        <w:ind w:left="720" w:hanging="360"/>
      </w:pPr>
      <w:rPr>
        <w:rFonts w:ascii="Open Sans" w:eastAsia="Open Sans" w:hAnsi="Open Sans" w:cs="Open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11738"/>
    <w:multiLevelType w:val="multilevel"/>
    <w:tmpl w:val="CC3CB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0945EC"/>
    <w:multiLevelType w:val="hybridMultilevel"/>
    <w:tmpl w:val="86E46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567692"/>
    <w:multiLevelType w:val="hybridMultilevel"/>
    <w:tmpl w:val="92368582"/>
    <w:lvl w:ilvl="0" w:tplc="A5EAA17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AFC0C56"/>
    <w:multiLevelType w:val="hybridMultilevel"/>
    <w:tmpl w:val="D28A6D62"/>
    <w:lvl w:ilvl="0" w:tplc="A5EAA17C">
      <w:start w:val="1"/>
      <w:numFmt w:val="upperRoman"/>
      <w:lvlText w:val="%1."/>
      <w:lvlJc w:val="left"/>
      <w:pPr>
        <w:ind w:left="1800" w:hanging="720"/>
      </w:pPr>
      <w:rPr>
        <w:rFonts w:hint="default"/>
      </w:rPr>
    </w:lvl>
    <w:lvl w:ilvl="1" w:tplc="E250B8B4">
      <w:start w:val="1"/>
      <w:numFmt w:val="lowerLetter"/>
      <w:lvlText w:val="%2."/>
      <w:lvlJc w:val="left"/>
      <w:pPr>
        <w:ind w:left="2160" w:hanging="360"/>
      </w:pPr>
      <w:rPr>
        <w:b/>
        <w:bCs w:val="0"/>
      </w:rPr>
    </w:lvl>
    <w:lvl w:ilvl="2" w:tplc="AAE6B59C">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EBD23C6"/>
    <w:multiLevelType w:val="multilevel"/>
    <w:tmpl w:val="250ED29C"/>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9F031BD"/>
    <w:multiLevelType w:val="hybridMultilevel"/>
    <w:tmpl w:val="98EADDE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7"/>
  </w:num>
  <w:num w:numId="3">
    <w:abstractNumId w:val="3"/>
  </w:num>
  <w:num w:numId="4">
    <w:abstractNumId w:val="6"/>
  </w:num>
  <w:num w:numId="5">
    <w:abstractNumId w:val="8"/>
  </w:num>
  <w:num w:numId="6">
    <w:abstractNumId w:val="5"/>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6A9"/>
    <w:rsid w:val="00005C4F"/>
    <w:rsid w:val="00010640"/>
    <w:rsid w:val="00013A14"/>
    <w:rsid w:val="000339FF"/>
    <w:rsid w:val="000377C7"/>
    <w:rsid w:val="000438F6"/>
    <w:rsid w:val="00050AD8"/>
    <w:rsid w:val="0005596C"/>
    <w:rsid w:val="000718FE"/>
    <w:rsid w:val="000730E1"/>
    <w:rsid w:val="000751BA"/>
    <w:rsid w:val="00081E40"/>
    <w:rsid w:val="00084464"/>
    <w:rsid w:val="00085AD1"/>
    <w:rsid w:val="00086571"/>
    <w:rsid w:val="00086C98"/>
    <w:rsid w:val="00087610"/>
    <w:rsid w:val="000A63F7"/>
    <w:rsid w:val="000B3970"/>
    <w:rsid w:val="000B5342"/>
    <w:rsid w:val="000D2BAB"/>
    <w:rsid w:val="000D428A"/>
    <w:rsid w:val="000D756C"/>
    <w:rsid w:val="000D75F8"/>
    <w:rsid w:val="000F7D8E"/>
    <w:rsid w:val="001137B4"/>
    <w:rsid w:val="001138C5"/>
    <w:rsid w:val="00115D7C"/>
    <w:rsid w:val="0012243C"/>
    <w:rsid w:val="00125D63"/>
    <w:rsid w:val="00132C66"/>
    <w:rsid w:val="001339C2"/>
    <w:rsid w:val="001444B7"/>
    <w:rsid w:val="00156771"/>
    <w:rsid w:val="0016571B"/>
    <w:rsid w:val="00167BD2"/>
    <w:rsid w:val="00171299"/>
    <w:rsid w:val="00172445"/>
    <w:rsid w:val="00172449"/>
    <w:rsid w:val="001824B8"/>
    <w:rsid w:val="001A2DAD"/>
    <w:rsid w:val="001A7B75"/>
    <w:rsid w:val="001B1D1A"/>
    <w:rsid w:val="001C5D9D"/>
    <w:rsid w:val="001D0073"/>
    <w:rsid w:val="001D0C34"/>
    <w:rsid w:val="001D5D2B"/>
    <w:rsid w:val="001E45FB"/>
    <w:rsid w:val="001E5438"/>
    <w:rsid w:val="001F6A9A"/>
    <w:rsid w:val="002070C2"/>
    <w:rsid w:val="002100C2"/>
    <w:rsid w:val="00212642"/>
    <w:rsid w:val="0021747B"/>
    <w:rsid w:val="00223F85"/>
    <w:rsid w:val="00232C13"/>
    <w:rsid w:val="002341F5"/>
    <w:rsid w:val="00240B8C"/>
    <w:rsid w:val="00242899"/>
    <w:rsid w:val="0024429A"/>
    <w:rsid w:val="0025369D"/>
    <w:rsid w:val="00255E6F"/>
    <w:rsid w:val="00266E23"/>
    <w:rsid w:val="00267C96"/>
    <w:rsid w:val="002764D3"/>
    <w:rsid w:val="00281E56"/>
    <w:rsid w:val="00281E92"/>
    <w:rsid w:val="002839E3"/>
    <w:rsid w:val="002842CF"/>
    <w:rsid w:val="00284BD8"/>
    <w:rsid w:val="002851DA"/>
    <w:rsid w:val="00285D6A"/>
    <w:rsid w:val="00290F5C"/>
    <w:rsid w:val="0029444A"/>
    <w:rsid w:val="002A4D9F"/>
    <w:rsid w:val="002B70BF"/>
    <w:rsid w:val="002C0FFE"/>
    <w:rsid w:val="002C227C"/>
    <w:rsid w:val="002C23F7"/>
    <w:rsid w:val="002D0C2E"/>
    <w:rsid w:val="002E2231"/>
    <w:rsid w:val="002E2A40"/>
    <w:rsid w:val="002E440A"/>
    <w:rsid w:val="002E56F6"/>
    <w:rsid w:val="002E7F9D"/>
    <w:rsid w:val="002F007F"/>
    <w:rsid w:val="002F2DFD"/>
    <w:rsid w:val="003059F2"/>
    <w:rsid w:val="00312722"/>
    <w:rsid w:val="00313886"/>
    <w:rsid w:val="00314062"/>
    <w:rsid w:val="0031593B"/>
    <w:rsid w:val="00316EFF"/>
    <w:rsid w:val="00321689"/>
    <w:rsid w:val="00324A2B"/>
    <w:rsid w:val="00340E9A"/>
    <w:rsid w:val="00340ECD"/>
    <w:rsid w:val="00344122"/>
    <w:rsid w:val="00351130"/>
    <w:rsid w:val="00351307"/>
    <w:rsid w:val="003529D9"/>
    <w:rsid w:val="00352B60"/>
    <w:rsid w:val="00361F98"/>
    <w:rsid w:val="00364048"/>
    <w:rsid w:val="003708F8"/>
    <w:rsid w:val="00375165"/>
    <w:rsid w:val="00377FE8"/>
    <w:rsid w:val="0038209D"/>
    <w:rsid w:val="0038263A"/>
    <w:rsid w:val="00390517"/>
    <w:rsid w:val="003A37F5"/>
    <w:rsid w:val="003A6877"/>
    <w:rsid w:val="003C03CA"/>
    <w:rsid w:val="003C6FD3"/>
    <w:rsid w:val="003D43F5"/>
    <w:rsid w:val="003D51A5"/>
    <w:rsid w:val="003E71A4"/>
    <w:rsid w:val="004018EF"/>
    <w:rsid w:val="00412506"/>
    <w:rsid w:val="004127BB"/>
    <w:rsid w:val="00416655"/>
    <w:rsid w:val="004208E2"/>
    <w:rsid w:val="00421DCB"/>
    <w:rsid w:val="004267A7"/>
    <w:rsid w:val="00437601"/>
    <w:rsid w:val="0044127C"/>
    <w:rsid w:val="004440FE"/>
    <w:rsid w:val="004442B1"/>
    <w:rsid w:val="004510ED"/>
    <w:rsid w:val="00453C06"/>
    <w:rsid w:val="00454C84"/>
    <w:rsid w:val="00460166"/>
    <w:rsid w:val="00467EC2"/>
    <w:rsid w:val="00471355"/>
    <w:rsid w:val="00476AAC"/>
    <w:rsid w:val="00476F84"/>
    <w:rsid w:val="00482A30"/>
    <w:rsid w:val="00484406"/>
    <w:rsid w:val="0049415F"/>
    <w:rsid w:val="00495119"/>
    <w:rsid w:val="004A33DA"/>
    <w:rsid w:val="004B063C"/>
    <w:rsid w:val="004B3499"/>
    <w:rsid w:val="004C12CA"/>
    <w:rsid w:val="004C5126"/>
    <w:rsid w:val="004D6CEB"/>
    <w:rsid w:val="004E22A6"/>
    <w:rsid w:val="004E2428"/>
    <w:rsid w:val="004E2EC7"/>
    <w:rsid w:val="004E6179"/>
    <w:rsid w:val="005101B6"/>
    <w:rsid w:val="00525922"/>
    <w:rsid w:val="0053794A"/>
    <w:rsid w:val="0055185C"/>
    <w:rsid w:val="005544D7"/>
    <w:rsid w:val="00577EA6"/>
    <w:rsid w:val="00581566"/>
    <w:rsid w:val="00581923"/>
    <w:rsid w:val="00584B8C"/>
    <w:rsid w:val="00587341"/>
    <w:rsid w:val="005919B5"/>
    <w:rsid w:val="00595444"/>
    <w:rsid w:val="0059646A"/>
    <w:rsid w:val="005B7C67"/>
    <w:rsid w:val="005C14C0"/>
    <w:rsid w:val="005C1E85"/>
    <w:rsid w:val="005C2E5D"/>
    <w:rsid w:val="005C7F0E"/>
    <w:rsid w:val="005E0960"/>
    <w:rsid w:val="005F280B"/>
    <w:rsid w:val="006061EF"/>
    <w:rsid w:val="0060679E"/>
    <w:rsid w:val="006143A3"/>
    <w:rsid w:val="006168E3"/>
    <w:rsid w:val="00620081"/>
    <w:rsid w:val="00620523"/>
    <w:rsid w:val="006230B3"/>
    <w:rsid w:val="00631965"/>
    <w:rsid w:val="00634BC0"/>
    <w:rsid w:val="00637EF8"/>
    <w:rsid w:val="00662B60"/>
    <w:rsid w:val="00665AF9"/>
    <w:rsid w:val="0066683F"/>
    <w:rsid w:val="00667264"/>
    <w:rsid w:val="006752C4"/>
    <w:rsid w:val="00675367"/>
    <w:rsid w:val="00683BD8"/>
    <w:rsid w:val="0069048E"/>
    <w:rsid w:val="006A1164"/>
    <w:rsid w:val="006B54E5"/>
    <w:rsid w:val="006B671C"/>
    <w:rsid w:val="006B6F52"/>
    <w:rsid w:val="006C0BC5"/>
    <w:rsid w:val="006C2E82"/>
    <w:rsid w:val="006C5A95"/>
    <w:rsid w:val="006C6A53"/>
    <w:rsid w:val="006D43C9"/>
    <w:rsid w:val="006D459D"/>
    <w:rsid w:val="006D76D4"/>
    <w:rsid w:val="006E19D5"/>
    <w:rsid w:val="006E5ECD"/>
    <w:rsid w:val="006E6DD0"/>
    <w:rsid w:val="006F2354"/>
    <w:rsid w:val="00707BD1"/>
    <w:rsid w:val="0071331C"/>
    <w:rsid w:val="0071548B"/>
    <w:rsid w:val="0071657F"/>
    <w:rsid w:val="00730528"/>
    <w:rsid w:val="00730DEB"/>
    <w:rsid w:val="00733043"/>
    <w:rsid w:val="00733167"/>
    <w:rsid w:val="00741AC2"/>
    <w:rsid w:val="007425E4"/>
    <w:rsid w:val="00745C29"/>
    <w:rsid w:val="00747842"/>
    <w:rsid w:val="0074797D"/>
    <w:rsid w:val="00753F15"/>
    <w:rsid w:val="00757C90"/>
    <w:rsid w:val="0076523E"/>
    <w:rsid w:val="00773FBF"/>
    <w:rsid w:val="007779E7"/>
    <w:rsid w:val="007803F0"/>
    <w:rsid w:val="007A3465"/>
    <w:rsid w:val="007B25FB"/>
    <w:rsid w:val="007B27CB"/>
    <w:rsid w:val="007B5979"/>
    <w:rsid w:val="007C24D3"/>
    <w:rsid w:val="007D4585"/>
    <w:rsid w:val="007D664C"/>
    <w:rsid w:val="007E6B10"/>
    <w:rsid w:val="008017C0"/>
    <w:rsid w:val="00801ECC"/>
    <w:rsid w:val="00803795"/>
    <w:rsid w:val="008078D7"/>
    <w:rsid w:val="0081067E"/>
    <w:rsid w:val="00815E2A"/>
    <w:rsid w:val="008163CB"/>
    <w:rsid w:val="0081789E"/>
    <w:rsid w:val="00834D36"/>
    <w:rsid w:val="00841ECD"/>
    <w:rsid w:val="00843050"/>
    <w:rsid w:val="00850EFE"/>
    <w:rsid w:val="008521FA"/>
    <w:rsid w:val="0085261E"/>
    <w:rsid w:val="008612C8"/>
    <w:rsid w:val="008619DE"/>
    <w:rsid w:val="0086444A"/>
    <w:rsid w:val="00865DB9"/>
    <w:rsid w:val="00867580"/>
    <w:rsid w:val="00872CC0"/>
    <w:rsid w:val="008759AA"/>
    <w:rsid w:val="00884CF3"/>
    <w:rsid w:val="00891FCE"/>
    <w:rsid w:val="00892046"/>
    <w:rsid w:val="008960D8"/>
    <w:rsid w:val="008A1E5D"/>
    <w:rsid w:val="008B446B"/>
    <w:rsid w:val="008B708C"/>
    <w:rsid w:val="008B799E"/>
    <w:rsid w:val="008D58FD"/>
    <w:rsid w:val="008E0F19"/>
    <w:rsid w:val="008F4687"/>
    <w:rsid w:val="008F7133"/>
    <w:rsid w:val="008F7CA9"/>
    <w:rsid w:val="00900540"/>
    <w:rsid w:val="00910858"/>
    <w:rsid w:val="00913E9A"/>
    <w:rsid w:val="009140EE"/>
    <w:rsid w:val="00915A9A"/>
    <w:rsid w:val="00920115"/>
    <w:rsid w:val="009206F7"/>
    <w:rsid w:val="009231FE"/>
    <w:rsid w:val="0094409C"/>
    <w:rsid w:val="009520D7"/>
    <w:rsid w:val="009604C4"/>
    <w:rsid w:val="00962B3C"/>
    <w:rsid w:val="009761DB"/>
    <w:rsid w:val="00976E0A"/>
    <w:rsid w:val="00980A4C"/>
    <w:rsid w:val="00981471"/>
    <w:rsid w:val="009823F6"/>
    <w:rsid w:val="0098322E"/>
    <w:rsid w:val="00984EF3"/>
    <w:rsid w:val="009867F3"/>
    <w:rsid w:val="00990A7F"/>
    <w:rsid w:val="00990B52"/>
    <w:rsid w:val="00994EC8"/>
    <w:rsid w:val="009966A7"/>
    <w:rsid w:val="009A460C"/>
    <w:rsid w:val="009C69B0"/>
    <w:rsid w:val="009D6894"/>
    <w:rsid w:val="009E0D69"/>
    <w:rsid w:val="009E5DC8"/>
    <w:rsid w:val="009F56FB"/>
    <w:rsid w:val="00A03B4E"/>
    <w:rsid w:val="00A12AC8"/>
    <w:rsid w:val="00A150DB"/>
    <w:rsid w:val="00A15434"/>
    <w:rsid w:val="00A23138"/>
    <w:rsid w:val="00A25C9F"/>
    <w:rsid w:val="00A26A35"/>
    <w:rsid w:val="00A26DE6"/>
    <w:rsid w:val="00A327F3"/>
    <w:rsid w:val="00A50B7B"/>
    <w:rsid w:val="00A616EA"/>
    <w:rsid w:val="00A83F5B"/>
    <w:rsid w:val="00A84B02"/>
    <w:rsid w:val="00A850E6"/>
    <w:rsid w:val="00A948F0"/>
    <w:rsid w:val="00A9608E"/>
    <w:rsid w:val="00AA4E90"/>
    <w:rsid w:val="00AA7DD4"/>
    <w:rsid w:val="00AB2A09"/>
    <w:rsid w:val="00AB50EA"/>
    <w:rsid w:val="00AB511D"/>
    <w:rsid w:val="00AD01A9"/>
    <w:rsid w:val="00AD50CC"/>
    <w:rsid w:val="00AD6680"/>
    <w:rsid w:val="00AE1D97"/>
    <w:rsid w:val="00AE553E"/>
    <w:rsid w:val="00AE6290"/>
    <w:rsid w:val="00AF0119"/>
    <w:rsid w:val="00B01856"/>
    <w:rsid w:val="00B04A6E"/>
    <w:rsid w:val="00B116C2"/>
    <w:rsid w:val="00B13FFF"/>
    <w:rsid w:val="00B16C81"/>
    <w:rsid w:val="00B17047"/>
    <w:rsid w:val="00B22760"/>
    <w:rsid w:val="00B22B15"/>
    <w:rsid w:val="00B261EB"/>
    <w:rsid w:val="00B265D8"/>
    <w:rsid w:val="00B36D90"/>
    <w:rsid w:val="00B426EA"/>
    <w:rsid w:val="00B63823"/>
    <w:rsid w:val="00B75F9D"/>
    <w:rsid w:val="00B83F20"/>
    <w:rsid w:val="00B856B4"/>
    <w:rsid w:val="00B921A1"/>
    <w:rsid w:val="00B977E2"/>
    <w:rsid w:val="00BA07E0"/>
    <w:rsid w:val="00BA26B6"/>
    <w:rsid w:val="00BA2769"/>
    <w:rsid w:val="00BA30DA"/>
    <w:rsid w:val="00BA7F42"/>
    <w:rsid w:val="00BB04E3"/>
    <w:rsid w:val="00BB70FF"/>
    <w:rsid w:val="00BC3A8C"/>
    <w:rsid w:val="00BD06A9"/>
    <w:rsid w:val="00BD2C6B"/>
    <w:rsid w:val="00BD51C5"/>
    <w:rsid w:val="00BE1F98"/>
    <w:rsid w:val="00BE497C"/>
    <w:rsid w:val="00BF12D3"/>
    <w:rsid w:val="00BF7C98"/>
    <w:rsid w:val="00C12D08"/>
    <w:rsid w:val="00C20A53"/>
    <w:rsid w:val="00C2143C"/>
    <w:rsid w:val="00C21B98"/>
    <w:rsid w:val="00C26A0F"/>
    <w:rsid w:val="00C33C85"/>
    <w:rsid w:val="00C41CE3"/>
    <w:rsid w:val="00C439EE"/>
    <w:rsid w:val="00C5291E"/>
    <w:rsid w:val="00C53E97"/>
    <w:rsid w:val="00C54B22"/>
    <w:rsid w:val="00C5680F"/>
    <w:rsid w:val="00C60E49"/>
    <w:rsid w:val="00C618B5"/>
    <w:rsid w:val="00C738A7"/>
    <w:rsid w:val="00C768B6"/>
    <w:rsid w:val="00C80B5A"/>
    <w:rsid w:val="00C819D1"/>
    <w:rsid w:val="00C826BC"/>
    <w:rsid w:val="00C908BC"/>
    <w:rsid w:val="00CB333C"/>
    <w:rsid w:val="00CE54DF"/>
    <w:rsid w:val="00CF3E88"/>
    <w:rsid w:val="00CF4B26"/>
    <w:rsid w:val="00D007B8"/>
    <w:rsid w:val="00D1124F"/>
    <w:rsid w:val="00D113F1"/>
    <w:rsid w:val="00D17758"/>
    <w:rsid w:val="00D21FE0"/>
    <w:rsid w:val="00D227E6"/>
    <w:rsid w:val="00D33D08"/>
    <w:rsid w:val="00D34A02"/>
    <w:rsid w:val="00D444E8"/>
    <w:rsid w:val="00D531C7"/>
    <w:rsid w:val="00D6401B"/>
    <w:rsid w:val="00D74472"/>
    <w:rsid w:val="00D759C9"/>
    <w:rsid w:val="00D766BD"/>
    <w:rsid w:val="00D9258C"/>
    <w:rsid w:val="00DA1CCC"/>
    <w:rsid w:val="00DA4DCE"/>
    <w:rsid w:val="00DB5D1C"/>
    <w:rsid w:val="00DC668E"/>
    <w:rsid w:val="00DD0964"/>
    <w:rsid w:val="00DD61DE"/>
    <w:rsid w:val="00DD79EC"/>
    <w:rsid w:val="00DE04F1"/>
    <w:rsid w:val="00DE0ED0"/>
    <w:rsid w:val="00DE33AB"/>
    <w:rsid w:val="00DE68E8"/>
    <w:rsid w:val="00DF5484"/>
    <w:rsid w:val="00E1681F"/>
    <w:rsid w:val="00E17049"/>
    <w:rsid w:val="00E17FCD"/>
    <w:rsid w:val="00E2136F"/>
    <w:rsid w:val="00E215EF"/>
    <w:rsid w:val="00E22AF5"/>
    <w:rsid w:val="00E27A67"/>
    <w:rsid w:val="00E3518F"/>
    <w:rsid w:val="00E35495"/>
    <w:rsid w:val="00E4296A"/>
    <w:rsid w:val="00E54DC0"/>
    <w:rsid w:val="00E65255"/>
    <w:rsid w:val="00E73A98"/>
    <w:rsid w:val="00E75FAF"/>
    <w:rsid w:val="00E851FF"/>
    <w:rsid w:val="00EA6F13"/>
    <w:rsid w:val="00EA7389"/>
    <w:rsid w:val="00EB513D"/>
    <w:rsid w:val="00EB62F1"/>
    <w:rsid w:val="00ED0896"/>
    <w:rsid w:val="00EE0DB0"/>
    <w:rsid w:val="00EE6C37"/>
    <w:rsid w:val="00EF3239"/>
    <w:rsid w:val="00F15CE7"/>
    <w:rsid w:val="00F260F5"/>
    <w:rsid w:val="00F26B2D"/>
    <w:rsid w:val="00F37DFB"/>
    <w:rsid w:val="00F37E4F"/>
    <w:rsid w:val="00F4210D"/>
    <w:rsid w:val="00F569A2"/>
    <w:rsid w:val="00F574DF"/>
    <w:rsid w:val="00F621D6"/>
    <w:rsid w:val="00F67307"/>
    <w:rsid w:val="00F7149E"/>
    <w:rsid w:val="00F7788B"/>
    <w:rsid w:val="00F80DF6"/>
    <w:rsid w:val="00F91FC1"/>
    <w:rsid w:val="00F941DE"/>
    <w:rsid w:val="00F967D2"/>
    <w:rsid w:val="00FB26AB"/>
    <w:rsid w:val="00FC1133"/>
    <w:rsid w:val="00FD5917"/>
    <w:rsid w:val="00FE1D1A"/>
    <w:rsid w:val="00FF0130"/>
    <w:rsid w:val="00FF13BE"/>
    <w:rsid w:val="00FF5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B4901"/>
  <w15:docId w15:val="{D9285850-0109-B844-B102-642C5139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E5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972328">
      <w:bodyDiv w:val="1"/>
      <w:marLeft w:val="0"/>
      <w:marRight w:val="0"/>
      <w:marTop w:val="0"/>
      <w:marBottom w:val="0"/>
      <w:divBdr>
        <w:top w:val="none" w:sz="0" w:space="0" w:color="auto"/>
        <w:left w:val="none" w:sz="0" w:space="0" w:color="auto"/>
        <w:bottom w:val="none" w:sz="0" w:space="0" w:color="auto"/>
        <w:right w:val="none" w:sz="0" w:space="0" w:color="auto"/>
      </w:divBdr>
    </w:div>
    <w:div w:id="799763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23</Pages>
  <Words>3855</Words>
  <Characters>21978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Kelling</cp:lastModifiedBy>
  <cp:revision>29</cp:revision>
  <dcterms:created xsi:type="dcterms:W3CDTF">2022-03-29T17:14:00Z</dcterms:created>
  <dcterms:modified xsi:type="dcterms:W3CDTF">2022-03-30T21:15:00Z</dcterms:modified>
</cp:coreProperties>
</file>