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14:paraId="5EA48EC1" w14:textId="457C87BF" w:rsidR="00946A16" w:rsidRPr="007858FB" w:rsidRDefault="00695F71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Friday, </w:t>
      </w:r>
      <w:r w:rsidR="00191398">
        <w:rPr>
          <w:rFonts w:ascii="Times New Roman" w:hAnsi="Times New Roman" w:cs="Times New Roman"/>
          <w:sz w:val="32"/>
          <w:szCs w:val="32"/>
        </w:rPr>
        <w:t>March 17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CE6E8C">
        <w:rPr>
          <w:rFonts w:ascii="Times New Roman" w:hAnsi="Times New Roman" w:cs="Times New Roman"/>
          <w:sz w:val="32"/>
          <w:szCs w:val="32"/>
        </w:rPr>
        <w:t>3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14CF29EA">
        <w:rPr>
          <w:rFonts w:ascii="Times New Roman" w:hAnsi="Times New Roman" w:cs="Times New Roman"/>
          <w:sz w:val="32"/>
          <w:szCs w:val="32"/>
        </w:rPr>
        <w:t>4</w:t>
      </w:r>
      <w:r w:rsidR="008D040F" w:rsidRPr="14CF29EA">
        <w:rPr>
          <w:rFonts w:ascii="Times New Roman" w:hAnsi="Times New Roman" w:cs="Times New Roman"/>
          <w:sz w:val="32"/>
          <w:szCs w:val="32"/>
        </w:rPr>
        <w:t>:00</w:t>
      </w:r>
      <w:r w:rsidR="009C6D99">
        <w:rPr>
          <w:rFonts w:ascii="Times New Roman" w:hAnsi="Times New Roman" w:cs="Times New Roman"/>
          <w:sz w:val="32"/>
          <w:szCs w:val="32"/>
        </w:rPr>
        <w:t>-5:30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14CF29EA">
        <w:rPr>
          <w:rFonts w:ascii="Times New Roman" w:hAnsi="Times New Roman" w:cs="Times New Roman"/>
          <w:sz w:val="32"/>
          <w:szCs w:val="32"/>
        </w:rPr>
        <w:t>p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43506B5" w14:textId="5E6DDC98" w:rsidR="4126A3C2" w:rsidRPr="006A1DFD" w:rsidRDefault="00695F71" w:rsidP="14CF29EA">
      <w:pPr>
        <w:jc w:val="center"/>
        <w:rPr>
          <w:color w:val="17365D" w:themeColor="text2" w:themeShade="BF"/>
        </w:rPr>
      </w:pPr>
      <w:r w:rsidRPr="006A1DF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102 HUB-Robeson Center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421D6FFE" w:rsidR="00946A16" w:rsidRPr="002B1115" w:rsidRDefault="00887255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Minutes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651372C1" w:rsidR="009F47B5" w:rsidRDefault="00D37958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="009F47B5" w:rsidRPr="006B66E0">
        <w:rPr>
          <w:sz w:val="24"/>
          <w:szCs w:val="24"/>
        </w:rPr>
        <w:t>, Chair</w:t>
      </w:r>
      <w:r w:rsidR="00367339">
        <w:rPr>
          <w:sz w:val="24"/>
          <w:szCs w:val="24"/>
        </w:rPr>
        <w:t>-present</w:t>
      </w:r>
    </w:p>
    <w:p w14:paraId="1376C641" w14:textId="466C8CAD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  <w:r w:rsidR="005D698B">
        <w:rPr>
          <w:sz w:val="24"/>
          <w:szCs w:val="24"/>
        </w:rPr>
        <w:t>-present</w:t>
      </w:r>
    </w:p>
    <w:p w14:paraId="440056BC" w14:textId="4E23C95C" w:rsidR="00D4491F" w:rsidRDefault="00FF7175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  <w:r w:rsidR="00726553">
        <w:rPr>
          <w:sz w:val="24"/>
          <w:szCs w:val="24"/>
        </w:rPr>
        <w:t>-absent</w:t>
      </w:r>
    </w:p>
    <w:p w14:paraId="313DADE3" w14:textId="4D5DA802" w:rsidR="00BD582F" w:rsidRDefault="004046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  <w:r w:rsidR="005D698B">
        <w:rPr>
          <w:sz w:val="24"/>
          <w:szCs w:val="24"/>
        </w:rPr>
        <w:t>-present</w:t>
      </w:r>
    </w:p>
    <w:p w14:paraId="0D0E01FF" w14:textId="1D03226E" w:rsidR="0001156B" w:rsidRDefault="001005F0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  <w:r w:rsidR="005D698B">
        <w:rPr>
          <w:sz w:val="24"/>
          <w:szCs w:val="24"/>
        </w:rPr>
        <w:t>-present</w:t>
      </w:r>
    </w:p>
    <w:p w14:paraId="2FF61CDB" w14:textId="1C4C974D" w:rsidR="00483AB3" w:rsidRDefault="00483AB3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Kara Wright</w:t>
      </w:r>
      <w:r w:rsidR="005D698B">
        <w:rPr>
          <w:sz w:val="24"/>
          <w:szCs w:val="24"/>
        </w:rPr>
        <w:t>-present</w:t>
      </w:r>
    </w:p>
    <w:p w14:paraId="790C8A57" w14:textId="192B201C" w:rsidR="00BF7289" w:rsidRDefault="0001156B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  <w:r w:rsidR="00B04D27">
        <w:rPr>
          <w:sz w:val="24"/>
          <w:szCs w:val="24"/>
        </w:rPr>
        <w:t>-present</w:t>
      </w:r>
    </w:p>
    <w:p w14:paraId="1FACB9F3" w14:textId="7D331FD6" w:rsidR="003041A4" w:rsidRDefault="001005F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  <w:r w:rsidR="00726553">
        <w:rPr>
          <w:sz w:val="24"/>
          <w:szCs w:val="24"/>
        </w:rPr>
        <w:t>-absent</w:t>
      </w:r>
    </w:p>
    <w:p w14:paraId="2B247AF2" w14:textId="267B9E4D" w:rsidR="00365069" w:rsidRDefault="00365069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  <w:r w:rsidR="00B04D27">
        <w:rPr>
          <w:sz w:val="24"/>
          <w:szCs w:val="24"/>
        </w:rPr>
        <w:t>-present</w:t>
      </w:r>
    </w:p>
    <w:p w14:paraId="127CD6E0" w14:textId="5CCBCECB" w:rsidR="00D14A67" w:rsidRDefault="00D14A67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5F143E" w:rsidRPr="005F143E">
        <w:rPr>
          <w:sz w:val="24"/>
          <w:szCs w:val="24"/>
        </w:rPr>
        <w:t>Strupczewski</w:t>
      </w:r>
      <w:r w:rsidR="008E5B64">
        <w:rPr>
          <w:sz w:val="24"/>
          <w:szCs w:val="24"/>
        </w:rPr>
        <w:t>-present</w:t>
      </w:r>
    </w:p>
    <w:p w14:paraId="00F18CB2" w14:textId="3497108E" w:rsidR="004A3B20" w:rsidRDefault="00365069" w:rsidP="004B0F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  <w:r w:rsidR="00726553">
        <w:rPr>
          <w:sz w:val="24"/>
          <w:szCs w:val="24"/>
        </w:rPr>
        <w:t>-absent</w:t>
      </w:r>
    </w:p>
    <w:p w14:paraId="64034B31" w14:textId="4155276F" w:rsidR="00683D52" w:rsidRDefault="00EA67B0" w:rsidP="00683D52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  <w:r w:rsidR="005D698B">
        <w:rPr>
          <w:sz w:val="24"/>
          <w:szCs w:val="24"/>
        </w:rPr>
        <w:t>-present</w:t>
      </w:r>
    </w:p>
    <w:p w14:paraId="21B95E7B" w14:textId="6332BAB4" w:rsidR="000F2CB4" w:rsidRDefault="004A3B2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  <w:r w:rsidR="006617F9">
        <w:rPr>
          <w:sz w:val="24"/>
          <w:szCs w:val="24"/>
        </w:rPr>
        <w:t>-present</w:t>
      </w:r>
    </w:p>
    <w:p w14:paraId="1F0FEC83" w14:textId="6D39CF72" w:rsidR="000F2CB4" w:rsidRDefault="00A16B9D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  <w:r w:rsidR="00726553">
        <w:rPr>
          <w:sz w:val="24"/>
          <w:szCs w:val="24"/>
        </w:rPr>
        <w:t>-absent</w:t>
      </w:r>
    </w:p>
    <w:p w14:paraId="728D2A12" w14:textId="23CD5171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  <w:r w:rsidR="0094151C">
        <w:rPr>
          <w:sz w:val="24"/>
          <w:szCs w:val="24"/>
        </w:rPr>
        <w:t>-present</w:t>
      </w:r>
    </w:p>
    <w:p w14:paraId="7DFCBA7D" w14:textId="5C924F10" w:rsidR="006617F9" w:rsidRDefault="006617F9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Dan Murphy-present</w:t>
      </w:r>
    </w:p>
    <w:p w14:paraId="2ED7F184" w14:textId="1CEBEF23" w:rsidR="006617F9" w:rsidRDefault="006617F9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Jess Heckler-present</w:t>
      </w:r>
    </w:p>
    <w:p w14:paraId="2241CE69" w14:textId="77777777" w:rsidR="007145CD" w:rsidRDefault="007145CD" w:rsidP="14CF29EA">
      <w:pPr>
        <w:spacing w:after="0"/>
        <w:ind w:left="720"/>
        <w:rPr>
          <w:sz w:val="24"/>
          <w:szCs w:val="24"/>
        </w:rPr>
      </w:pPr>
    </w:p>
    <w:p w14:paraId="1E614F17" w14:textId="7BC720F3" w:rsidR="00733919" w:rsidRDefault="00733919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Guest: Zachery Albright</w:t>
      </w:r>
      <w:r w:rsidR="0069325E">
        <w:rPr>
          <w:sz w:val="24"/>
          <w:szCs w:val="24"/>
        </w:rPr>
        <w:t xml:space="preserve"> </w:t>
      </w:r>
    </w:p>
    <w:p w14:paraId="76E2DC39" w14:textId="77777777" w:rsidR="009F47B5" w:rsidRDefault="009F47B5" w:rsidP="009F47B5">
      <w:pPr>
        <w:spacing w:after="0"/>
        <w:jc w:val="center"/>
      </w:pPr>
    </w:p>
    <w:p w14:paraId="4E3C575D" w14:textId="598E385F" w:rsidR="00EA07DA" w:rsidRDefault="00EA07DA" w:rsidP="009F47B5">
      <w:pPr>
        <w:spacing w:after="0"/>
        <w:jc w:val="center"/>
        <w:sectPr w:rsidR="00EA07DA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D80B16" w14:textId="65DFB10E" w:rsid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519845FE" w14:textId="3DB4E643" w:rsidR="00103509" w:rsidRPr="00103509" w:rsidRDefault="007F0B70" w:rsidP="00103509">
      <w:r>
        <w:tab/>
        <w:t>Motion to adopt the agenda by:</w:t>
      </w:r>
      <w:r>
        <w:tab/>
      </w:r>
      <w:r w:rsidR="0010357A">
        <w:t>Aiden</w:t>
      </w:r>
      <w:r w:rsidR="00F952E5">
        <w:t xml:space="preserve"> Conese</w:t>
      </w:r>
      <w:r>
        <w:tab/>
        <w:t xml:space="preserve">Seconded by: </w:t>
      </w:r>
      <w:r w:rsidR="0010357A">
        <w:t>Kole</w:t>
      </w:r>
      <w:r w:rsidR="00F952E5">
        <w:t xml:space="preserve"> Barclay</w:t>
      </w:r>
      <w:r>
        <w:tab/>
        <w:t>Motion passes.</w:t>
      </w:r>
    </w:p>
    <w:p w14:paraId="0E553C0F" w14:textId="39267000" w:rsidR="00F201C3" w:rsidRDefault="00946A16" w:rsidP="00CB4F3C">
      <w:pPr>
        <w:pStyle w:val="Heading2"/>
        <w:spacing w:line="276" w:lineRule="auto"/>
        <w:ind w:left="720"/>
      </w:pPr>
      <w:r w:rsidRPr="006B66E0">
        <w:rPr>
          <w:sz w:val="32"/>
          <w:szCs w:val="32"/>
        </w:rPr>
        <w:t xml:space="preserve">Adoption of the Minutes from </w:t>
      </w:r>
      <w:r w:rsidR="00A94242">
        <w:rPr>
          <w:sz w:val="32"/>
          <w:szCs w:val="32"/>
        </w:rPr>
        <w:t>the l</w:t>
      </w:r>
      <w:r w:rsidRPr="006B66E0">
        <w:rPr>
          <w:sz w:val="32"/>
          <w:szCs w:val="32"/>
        </w:rPr>
        <w:t xml:space="preserve">ast </w:t>
      </w:r>
      <w:r w:rsidR="00A94242">
        <w:rPr>
          <w:sz w:val="32"/>
          <w:szCs w:val="32"/>
        </w:rPr>
        <w:t>m</w:t>
      </w:r>
      <w:r w:rsidRPr="006B66E0">
        <w:rPr>
          <w:sz w:val="32"/>
          <w:szCs w:val="32"/>
        </w:rPr>
        <w:t>eeting</w:t>
      </w:r>
      <w:r w:rsidR="00F201C3">
        <w:tab/>
      </w:r>
    </w:p>
    <w:p w14:paraId="12A37FF4" w14:textId="5E80574F" w:rsidR="007F0B70" w:rsidRPr="007F0B70" w:rsidRDefault="007F0B70" w:rsidP="007F0B70">
      <w:r>
        <w:tab/>
        <w:t xml:space="preserve">Motion to adopt the </w:t>
      </w:r>
      <w:r w:rsidR="00637659">
        <w:t>minutes</w:t>
      </w:r>
      <w:r>
        <w:t xml:space="preserve"> by:</w:t>
      </w:r>
      <w:r w:rsidR="0010357A">
        <w:t xml:space="preserve"> Aiden</w:t>
      </w:r>
      <w:r w:rsidR="00F62DC0">
        <w:t xml:space="preserve"> Conese</w:t>
      </w:r>
      <w:r>
        <w:tab/>
        <w:t xml:space="preserve">Seconded by: </w:t>
      </w:r>
      <w:r w:rsidR="0010357A">
        <w:t>Erick</w:t>
      </w:r>
      <w:r w:rsidR="00F62DC0">
        <w:t xml:space="preserve"> Vetovich</w:t>
      </w:r>
      <w:r>
        <w:tab/>
        <w:t>Motion passes.</w:t>
      </w:r>
    </w:p>
    <w:p w14:paraId="691EA769" w14:textId="15A1AAD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</w:p>
    <w:p w14:paraId="249E915B" w14:textId="642F920B" w:rsidR="00561CC1" w:rsidRDefault="00561CC1" w:rsidP="00561CC1">
      <w:pPr>
        <w:pStyle w:val="ListParagraph"/>
        <w:numPr>
          <w:ilvl w:val="0"/>
          <w:numId w:val="21"/>
        </w:numPr>
      </w:pPr>
      <w:r>
        <w:t>Basic needs support f</w:t>
      </w:r>
      <w:r w:rsidR="007A5F75">
        <w:t>unding</w:t>
      </w:r>
      <w:r>
        <w:t xml:space="preserve"> request—</w:t>
      </w:r>
      <w:r w:rsidR="002E64F6">
        <w:t>(vote)</w:t>
      </w:r>
    </w:p>
    <w:p w14:paraId="288DF75A" w14:textId="3CA4D366" w:rsidR="00490885" w:rsidRDefault="008A0AA2" w:rsidP="008A0AA2">
      <w:pPr>
        <w:pStyle w:val="ListParagraph"/>
        <w:ind w:left="1080"/>
      </w:pPr>
      <w:r>
        <w:t xml:space="preserve">Motion to </w:t>
      </w:r>
      <w:r w:rsidR="0014312C">
        <w:t xml:space="preserve">fund </w:t>
      </w:r>
      <w:r w:rsidR="00F10404">
        <w:t xml:space="preserve">new </w:t>
      </w:r>
      <w:r w:rsidR="0014312C">
        <w:t xml:space="preserve">basic needs </w:t>
      </w:r>
      <w:r w:rsidR="00F10404">
        <w:t xml:space="preserve">support </w:t>
      </w:r>
      <w:r w:rsidR="0014312C">
        <w:t>in the amount of $</w:t>
      </w:r>
      <w:r w:rsidR="00B748BF">
        <w:t>1.91</w:t>
      </w:r>
      <w:r>
        <w:t xml:space="preserve"> by:</w:t>
      </w:r>
      <w:r>
        <w:tab/>
      </w:r>
      <w:r w:rsidR="00085057">
        <w:t xml:space="preserve">Matt </w:t>
      </w:r>
      <w:r w:rsidR="00582DF4">
        <w:t>Cascioli</w:t>
      </w:r>
      <w:r>
        <w:tab/>
      </w:r>
    </w:p>
    <w:p w14:paraId="100297C6" w14:textId="56E0618B" w:rsidR="008A0AA2" w:rsidRDefault="008A0AA2" w:rsidP="008A0AA2">
      <w:pPr>
        <w:pStyle w:val="ListParagraph"/>
        <w:ind w:left="1080"/>
      </w:pPr>
      <w:r>
        <w:t xml:space="preserve">Seconded by: </w:t>
      </w:r>
      <w:r w:rsidR="0010357A">
        <w:t xml:space="preserve"> </w:t>
      </w:r>
      <w:r w:rsidR="00582DF4">
        <w:t>Kole</w:t>
      </w:r>
      <w:r w:rsidR="00F62DC0">
        <w:t xml:space="preserve"> Barclay</w:t>
      </w:r>
      <w:r>
        <w:tab/>
        <w:t>Motion passes</w:t>
      </w:r>
      <w:r w:rsidR="009F7317">
        <w:t xml:space="preserve"> unanimously</w:t>
      </w:r>
      <w:r>
        <w:t>.</w:t>
      </w:r>
    </w:p>
    <w:p w14:paraId="290CFA2D" w14:textId="77E62338" w:rsidR="00490885" w:rsidRPr="00A7579F" w:rsidRDefault="004D1BC6" w:rsidP="008A0AA2">
      <w:pPr>
        <w:pStyle w:val="ListParagraph"/>
        <w:ind w:left="1080"/>
        <w:rPr>
          <w:i/>
          <w:iCs/>
        </w:rPr>
      </w:pPr>
      <w:r w:rsidRPr="00A7579F">
        <w:rPr>
          <w:i/>
          <w:iCs/>
        </w:rPr>
        <w:t xml:space="preserve">The request is for $85,000 to fund 1 full-time case manager position, a recommendation from </w:t>
      </w:r>
      <w:r w:rsidR="00037966" w:rsidRPr="00A7579F">
        <w:rPr>
          <w:i/>
          <w:iCs/>
        </w:rPr>
        <w:t>T</w:t>
      </w:r>
      <w:r w:rsidRPr="00A7579F">
        <w:rPr>
          <w:i/>
          <w:iCs/>
        </w:rPr>
        <w:t>he Food and Housing Insecurity Task Force.</w:t>
      </w:r>
    </w:p>
    <w:p w14:paraId="5DA9D806" w14:textId="77777777" w:rsidR="004D1BC6" w:rsidRDefault="004D1BC6" w:rsidP="008A0AA2">
      <w:pPr>
        <w:pStyle w:val="ListParagraph"/>
        <w:ind w:left="1080"/>
      </w:pPr>
    </w:p>
    <w:p w14:paraId="05C3A4BA" w14:textId="71E660D1" w:rsidR="00561CC1" w:rsidRDefault="00561CC1" w:rsidP="00561CC1">
      <w:pPr>
        <w:pStyle w:val="ListParagraph"/>
        <w:numPr>
          <w:ilvl w:val="0"/>
          <w:numId w:val="21"/>
        </w:numPr>
      </w:pPr>
      <w:r>
        <w:t>CAPS</w:t>
      </w:r>
      <w:r w:rsidR="002E64F6">
        <w:t>,</w:t>
      </w:r>
      <w:r>
        <w:t xml:space="preserve"> Student Legal Services</w:t>
      </w:r>
      <w:r w:rsidR="002E64F6">
        <w:t>, CCSG</w:t>
      </w:r>
      <w:r>
        <w:t xml:space="preserve"> funding requests</w:t>
      </w:r>
      <w:r w:rsidR="007A5F75">
        <w:t>—(vote)</w:t>
      </w:r>
    </w:p>
    <w:p w14:paraId="2E1D3547" w14:textId="520EE34C" w:rsidR="00490885" w:rsidRDefault="00490885" w:rsidP="00490885">
      <w:pPr>
        <w:pStyle w:val="ListParagraph"/>
        <w:ind w:left="1080"/>
      </w:pPr>
      <w:r>
        <w:t xml:space="preserve">Motion to </w:t>
      </w:r>
      <w:r w:rsidR="00703F00">
        <w:t>approve slate of funding requests for CAPS, SLS, and CCSG by:</w:t>
      </w:r>
      <w:r w:rsidR="009F7317">
        <w:t xml:space="preserve"> </w:t>
      </w:r>
      <w:r w:rsidR="0043542F">
        <w:t>Kole</w:t>
      </w:r>
      <w:r w:rsidR="00FA0651">
        <w:t xml:space="preserve"> Barclay</w:t>
      </w:r>
    </w:p>
    <w:p w14:paraId="7DB179EE" w14:textId="042CE950" w:rsidR="00703F00" w:rsidRDefault="00703F00" w:rsidP="00490885">
      <w:pPr>
        <w:pStyle w:val="ListParagraph"/>
        <w:ind w:left="1080"/>
      </w:pPr>
      <w:r>
        <w:t>Seconded by:</w:t>
      </w:r>
      <w:r w:rsidR="0043542F">
        <w:t xml:space="preserve"> Matt Cascioli</w:t>
      </w:r>
      <w:r>
        <w:tab/>
      </w:r>
      <w:r w:rsidR="002531D9">
        <w:tab/>
        <w:t>Motion passes</w:t>
      </w:r>
      <w:r w:rsidR="0043542F">
        <w:t xml:space="preserve"> unanimously.</w:t>
      </w:r>
    </w:p>
    <w:p w14:paraId="25A3FBDF" w14:textId="363D6C45" w:rsidR="002531D9" w:rsidRPr="00A7579F" w:rsidRDefault="000D3A91" w:rsidP="00490885">
      <w:pPr>
        <w:pStyle w:val="ListParagraph"/>
        <w:ind w:left="1080"/>
        <w:rPr>
          <w:i/>
          <w:iCs/>
        </w:rPr>
      </w:pPr>
      <w:r w:rsidRPr="00A7579F">
        <w:rPr>
          <w:i/>
          <w:iCs/>
        </w:rPr>
        <w:lastRenderedPageBreak/>
        <w:t>CAPS increase from $8.58 to $</w:t>
      </w:r>
      <w:r w:rsidR="006944EF" w:rsidRPr="00A7579F">
        <w:rPr>
          <w:i/>
          <w:iCs/>
        </w:rPr>
        <w:t>8.67; SLS decrease from $3.00 to $</w:t>
      </w:r>
      <w:r w:rsidR="009A0455" w:rsidRPr="00A7579F">
        <w:rPr>
          <w:i/>
          <w:iCs/>
        </w:rPr>
        <w:t>2.83; CCSG decrease from $0.65 to $0.63</w:t>
      </w:r>
      <w:r w:rsidR="00A7579F">
        <w:rPr>
          <w:i/>
          <w:iCs/>
        </w:rPr>
        <w:t>.</w:t>
      </w:r>
    </w:p>
    <w:p w14:paraId="415C4487" w14:textId="6A4982C4" w:rsidR="00F83F1D" w:rsidRDefault="007A5F75" w:rsidP="00F83F1D">
      <w:pPr>
        <w:pStyle w:val="ListParagraph"/>
        <w:numPr>
          <w:ilvl w:val="0"/>
          <w:numId w:val="21"/>
        </w:numPr>
      </w:pPr>
      <w:r>
        <w:t>F</w:t>
      </w:r>
      <w:r w:rsidR="0078719E">
        <w:t>ee levels</w:t>
      </w:r>
      <w:r w:rsidR="007D001D">
        <w:t>—</w:t>
      </w:r>
    </w:p>
    <w:p w14:paraId="5A99E3FC" w14:textId="5B7091A6" w:rsidR="0076365B" w:rsidRDefault="00BF1D29" w:rsidP="0076365B">
      <w:pPr>
        <w:pStyle w:val="ListParagraph"/>
        <w:numPr>
          <w:ilvl w:val="1"/>
          <w:numId w:val="21"/>
        </w:numPr>
      </w:pPr>
      <w:r>
        <w:t>2023-24</w:t>
      </w:r>
      <w:r w:rsidR="00947601">
        <w:t xml:space="preserve"> (vote)</w:t>
      </w:r>
    </w:p>
    <w:p w14:paraId="08907C94" w14:textId="35AE5AA7" w:rsidR="005B7D97" w:rsidRPr="00625496" w:rsidRDefault="00B80DD7" w:rsidP="005B7D97">
      <w:pPr>
        <w:pStyle w:val="ListParagraph"/>
        <w:ind w:left="1800"/>
        <w:rPr>
          <w:i/>
          <w:iCs/>
        </w:rPr>
      </w:pPr>
      <w:r w:rsidRPr="00625496">
        <w:rPr>
          <w:i/>
          <w:iCs/>
        </w:rPr>
        <w:t xml:space="preserve">Six proposed plans: </w:t>
      </w:r>
    </w:p>
    <w:p w14:paraId="7CD879DA" w14:textId="57197B65" w:rsidR="00315788" w:rsidRPr="00625496" w:rsidRDefault="00315788" w:rsidP="005B7D97">
      <w:pPr>
        <w:pStyle w:val="ListParagraph"/>
        <w:ind w:left="1800"/>
        <w:rPr>
          <w:i/>
          <w:iCs/>
        </w:rPr>
      </w:pPr>
      <w:r w:rsidRPr="00625496">
        <w:rPr>
          <w:i/>
          <w:iCs/>
        </w:rPr>
        <w:t>Plan A</w:t>
      </w:r>
      <w:r w:rsidR="00AF5617" w:rsidRPr="00625496">
        <w:rPr>
          <w:i/>
          <w:iCs/>
        </w:rPr>
        <w:t>—</w:t>
      </w:r>
      <w:r w:rsidRPr="00625496">
        <w:rPr>
          <w:i/>
          <w:iCs/>
        </w:rPr>
        <w:t>Activities</w:t>
      </w:r>
      <w:r w:rsidR="00AF5617" w:rsidRPr="00625496">
        <w:rPr>
          <w:i/>
          <w:iCs/>
        </w:rPr>
        <w:t xml:space="preserve"> increase: $4.22</w:t>
      </w:r>
      <w:r w:rsidR="00D308EA" w:rsidRPr="00625496">
        <w:rPr>
          <w:i/>
          <w:iCs/>
        </w:rPr>
        <w:t>; Facilities increase: $3.00</w:t>
      </w:r>
      <w:r w:rsidR="00A560B3">
        <w:rPr>
          <w:i/>
          <w:iCs/>
        </w:rPr>
        <w:t xml:space="preserve"> = $267 / $206</w:t>
      </w:r>
    </w:p>
    <w:p w14:paraId="157BC212" w14:textId="52F6D3FF" w:rsidR="00D308EA" w:rsidRPr="00625496" w:rsidRDefault="00D308EA" w:rsidP="005B7D97">
      <w:pPr>
        <w:pStyle w:val="ListParagraph"/>
        <w:ind w:left="1800"/>
        <w:rPr>
          <w:i/>
          <w:iCs/>
        </w:rPr>
      </w:pPr>
      <w:r w:rsidRPr="00625496">
        <w:rPr>
          <w:i/>
          <w:iCs/>
        </w:rPr>
        <w:t>Plan B—Activities increase: $5.22; Facilities increase: $</w:t>
      </w:r>
      <w:r w:rsidR="00824EDE" w:rsidRPr="00625496">
        <w:rPr>
          <w:i/>
          <w:iCs/>
        </w:rPr>
        <w:t>4</w:t>
      </w:r>
      <w:r w:rsidRPr="00625496">
        <w:rPr>
          <w:i/>
          <w:iCs/>
        </w:rPr>
        <w:t>.00</w:t>
      </w:r>
      <w:r w:rsidR="00A560B3">
        <w:rPr>
          <w:i/>
          <w:iCs/>
        </w:rPr>
        <w:t xml:space="preserve"> = $269 / $</w:t>
      </w:r>
      <w:r w:rsidR="00C254BD">
        <w:rPr>
          <w:i/>
          <w:iCs/>
        </w:rPr>
        <w:t>208</w:t>
      </w:r>
    </w:p>
    <w:p w14:paraId="0C9C50AB" w14:textId="3F646B24" w:rsidR="00824EDE" w:rsidRPr="00625496" w:rsidRDefault="00824EDE" w:rsidP="005B7D97">
      <w:pPr>
        <w:pStyle w:val="ListParagraph"/>
        <w:ind w:left="1800"/>
        <w:rPr>
          <w:i/>
          <w:iCs/>
        </w:rPr>
      </w:pPr>
      <w:r w:rsidRPr="00625496">
        <w:rPr>
          <w:i/>
          <w:iCs/>
        </w:rPr>
        <w:t>Plan C—Activities increase: $7.22; Facilities increase: $9.00</w:t>
      </w:r>
      <w:r w:rsidR="00F920F9" w:rsidRPr="00625496">
        <w:rPr>
          <w:i/>
          <w:iCs/>
        </w:rPr>
        <w:t xml:space="preserve"> (based on CPI)</w:t>
      </w:r>
      <w:r w:rsidR="00F90CED">
        <w:rPr>
          <w:i/>
          <w:iCs/>
        </w:rPr>
        <w:t xml:space="preserve"> </w:t>
      </w:r>
      <w:r w:rsidR="00C254BD">
        <w:rPr>
          <w:i/>
          <w:iCs/>
        </w:rPr>
        <w:t>=</w:t>
      </w:r>
      <w:r w:rsidR="00F90CED">
        <w:rPr>
          <w:i/>
          <w:iCs/>
        </w:rPr>
        <w:t xml:space="preserve"> </w:t>
      </w:r>
      <w:r w:rsidR="00C254BD">
        <w:rPr>
          <w:i/>
          <w:iCs/>
        </w:rPr>
        <w:t>$276/$211</w:t>
      </w:r>
    </w:p>
    <w:p w14:paraId="24361995" w14:textId="052827E5" w:rsidR="00F920F9" w:rsidRPr="00625496" w:rsidRDefault="00F920F9" w:rsidP="005B7D97">
      <w:pPr>
        <w:pStyle w:val="ListParagraph"/>
        <w:ind w:left="1800"/>
        <w:rPr>
          <w:i/>
          <w:iCs/>
        </w:rPr>
      </w:pPr>
      <w:r w:rsidRPr="00625496">
        <w:rPr>
          <w:i/>
          <w:iCs/>
        </w:rPr>
        <w:t>Plan D—Activities increase: $4.00; Facilities increase: $9.00</w:t>
      </w:r>
      <w:r w:rsidR="006978DF">
        <w:rPr>
          <w:i/>
          <w:iCs/>
        </w:rPr>
        <w:t xml:space="preserve"> = $273 / $212</w:t>
      </w:r>
    </w:p>
    <w:p w14:paraId="61E1787E" w14:textId="7AC93D1B" w:rsidR="00F920F9" w:rsidRPr="00625496" w:rsidRDefault="00F920F9" w:rsidP="005B7D97">
      <w:pPr>
        <w:pStyle w:val="ListParagraph"/>
        <w:ind w:left="1800"/>
        <w:rPr>
          <w:i/>
          <w:iCs/>
        </w:rPr>
      </w:pPr>
      <w:r w:rsidRPr="00625496">
        <w:rPr>
          <w:i/>
          <w:iCs/>
        </w:rPr>
        <w:t>Plan E</w:t>
      </w:r>
      <w:r w:rsidR="008334FC" w:rsidRPr="00625496">
        <w:rPr>
          <w:i/>
          <w:iCs/>
        </w:rPr>
        <w:t>—Activities increase: $7.00; Facilities increase: $4.00</w:t>
      </w:r>
      <w:r w:rsidR="006978DF">
        <w:rPr>
          <w:i/>
          <w:iCs/>
        </w:rPr>
        <w:t xml:space="preserve"> = </w:t>
      </w:r>
      <w:r w:rsidR="005C43E9">
        <w:rPr>
          <w:i/>
          <w:iCs/>
        </w:rPr>
        <w:t>$271 / $210</w:t>
      </w:r>
    </w:p>
    <w:p w14:paraId="4D695302" w14:textId="0068F6B2" w:rsidR="008334FC" w:rsidRPr="00770D1A" w:rsidRDefault="008334FC" w:rsidP="005B7D97">
      <w:pPr>
        <w:pStyle w:val="ListParagraph"/>
        <w:ind w:left="1800"/>
        <w:rPr>
          <w:b/>
          <w:bCs/>
          <w:i/>
          <w:iCs/>
        </w:rPr>
      </w:pPr>
      <w:r w:rsidRPr="00770D1A">
        <w:rPr>
          <w:b/>
          <w:bCs/>
          <w:i/>
          <w:iCs/>
        </w:rPr>
        <w:t>Plan F</w:t>
      </w:r>
      <w:r w:rsidR="00625496" w:rsidRPr="00770D1A">
        <w:rPr>
          <w:b/>
          <w:bCs/>
          <w:i/>
          <w:iCs/>
        </w:rPr>
        <w:t>—Activities increase: $9.00; Facilities increase: $9.00</w:t>
      </w:r>
      <w:r w:rsidR="005C43E9" w:rsidRPr="00770D1A">
        <w:rPr>
          <w:b/>
          <w:bCs/>
          <w:i/>
          <w:iCs/>
        </w:rPr>
        <w:t xml:space="preserve"> = $278 / $</w:t>
      </w:r>
      <w:r w:rsidR="00CA732B" w:rsidRPr="00770D1A">
        <w:rPr>
          <w:b/>
          <w:bCs/>
          <w:i/>
          <w:iCs/>
        </w:rPr>
        <w:t>217</w:t>
      </w:r>
    </w:p>
    <w:p w14:paraId="7D393F9C" w14:textId="311DB521" w:rsidR="006F25F4" w:rsidRDefault="006F25F4" w:rsidP="005B7D97">
      <w:pPr>
        <w:pStyle w:val="ListParagraph"/>
        <w:ind w:left="1800"/>
      </w:pPr>
      <w:r>
        <w:t>Discussion:</w:t>
      </w:r>
    </w:p>
    <w:p w14:paraId="1D29692F" w14:textId="7CC31C1C" w:rsidR="00E057E4" w:rsidRDefault="00756137" w:rsidP="005B7D97">
      <w:pPr>
        <w:pStyle w:val="ListParagraph"/>
        <w:ind w:left="1800"/>
      </w:pPr>
      <w:r>
        <w:t xml:space="preserve">After </w:t>
      </w:r>
      <w:r w:rsidR="00391867">
        <w:t xml:space="preserve">discussion around </w:t>
      </w:r>
      <w:r w:rsidR="00E91F41">
        <w:t xml:space="preserve">various plan preferences, </w:t>
      </w:r>
      <w:r w:rsidR="00C04E2A">
        <w:t xml:space="preserve">Jay </w:t>
      </w:r>
      <w:r w:rsidR="00E91F41">
        <w:t xml:space="preserve">Arcuri </w:t>
      </w:r>
      <w:r w:rsidR="00C04E2A">
        <w:t xml:space="preserve">shared </w:t>
      </w:r>
      <w:r w:rsidR="003F4A83">
        <w:t>input from 2</w:t>
      </w:r>
      <w:r w:rsidR="00E91F41">
        <w:t xml:space="preserve"> of the </w:t>
      </w:r>
      <w:r w:rsidR="003F4A83">
        <w:t>smaller campuses</w:t>
      </w:r>
      <w:r w:rsidR="00C62FB1">
        <w:t xml:space="preserve">, emphasizing that </w:t>
      </w:r>
      <w:r w:rsidR="003F4A83">
        <w:t xml:space="preserve">both want </w:t>
      </w:r>
      <w:r w:rsidR="00C62FB1">
        <w:t xml:space="preserve">the </w:t>
      </w:r>
      <w:r w:rsidR="003F4A83">
        <w:t xml:space="preserve">maximum increase. </w:t>
      </w:r>
      <w:r w:rsidR="00E13D22">
        <w:t xml:space="preserve">This led to the elimination of 3 out of the 6 plans. </w:t>
      </w:r>
      <w:r w:rsidR="00E057E4">
        <w:t xml:space="preserve">Kole </w:t>
      </w:r>
      <w:r w:rsidR="0008629D">
        <w:t xml:space="preserve">Barclay then </w:t>
      </w:r>
      <w:r w:rsidR="00E057E4">
        <w:t>shared that A</w:t>
      </w:r>
      <w:r w:rsidR="0008629D">
        <w:t xml:space="preserve">bington </w:t>
      </w:r>
      <w:r w:rsidR="00E057E4">
        <w:t>needs fu</w:t>
      </w:r>
      <w:r w:rsidR="0008629D">
        <w:t>n</w:t>
      </w:r>
      <w:r w:rsidR="00E057E4">
        <w:t xml:space="preserve">ds to pay </w:t>
      </w:r>
      <w:r w:rsidR="0008629D">
        <w:t xml:space="preserve">their </w:t>
      </w:r>
      <w:r w:rsidR="00E057E4">
        <w:t xml:space="preserve">student workers. Aiden </w:t>
      </w:r>
      <w:r w:rsidR="0008629D">
        <w:t xml:space="preserve">Conese </w:t>
      </w:r>
      <w:r w:rsidR="00E057E4">
        <w:t>feels that having more</w:t>
      </w:r>
      <w:r w:rsidR="0008629D">
        <w:t xml:space="preserve"> funds</w:t>
      </w:r>
      <w:r w:rsidR="00E057E4">
        <w:t xml:space="preserve"> allows us to do more. Gavin agreed that </w:t>
      </w:r>
      <w:r w:rsidR="007F23EE">
        <w:t>campuses</w:t>
      </w:r>
      <w:r w:rsidR="00E057E4">
        <w:t xml:space="preserve"> rely heavily on SIF. </w:t>
      </w:r>
    </w:p>
    <w:p w14:paraId="641A55D5" w14:textId="77777777" w:rsidR="007F23EE" w:rsidRDefault="007F23EE" w:rsidP="005B7D97">
      <w:pPr>
        <w:pStyle w:val="ListParagraph"/>
        <w:ind w:left="1800"/>
      </w:pPr>
    </w:p>
    <w:p w14:paraId="31F197C5" w14:textId="77777777" w:rsidR="007F23EE" w:rsidRDefault="007F23EE" w:rsidP="007F23EE">
      <w:pPr>
        <w:pStyle w:val="ListParagraph"/>
        <w:ind w:left="1800"/>
      </w:pPr>
      <w:r>
        <w:t>Motion to approve Plan F by: Kole Barclay</w:t>
      </w:r>
      <w:r>
        <w:tab/>
        <w:t>Seconded by: Aiden Conese</w:t>
      </w:r>
    </w:p>
    <w:p w14:paraId="1C582654" w14:textId="77777777" w:rsidR="007F23EE" w:rsidRDefault="007F23EE" w:rsidP="007F23EE">
      <w:pPr>
        <w:pStyle w:val="ListParagraph"/>
        <w:ind w:left="1800"/>
      </w:pPr>
      <w:r>
        <w:t>Motion passes unanimously.</w:t>
      </w:r>
    </w:p>
    <w:p w14:paraId="553874A9" w14:textId="77777777" w:rsidR="00F82F23" w:rsidRDefault="00F82F23" w:rsidP="005B7D97">
      <w:pPr>
        <w:pStyle w:val="ListParagraph"/>
        <w:ind w:left="1800"/>
      </w:pPr>
    </w:p>
    <w:p w14:paraId="1B9A2FF8" w14:textId="0ACB2557" w:rsidR="0078719E" w:rsidRDefault="0078719E" w:rsidP="00FC37BE">
      <w:pPr>
        <w:pStyle w:val="ListParagraph"/>
        <w:numPr>
          <w:ilvl w:val="0"/>
          <w:numId w:val="21"/>
        </w:numPr>
      </w:pPr>
      <w:r>
        <w:t xml:space="preserve">CFB chair </w:t>
      </w:r>
      <w:r w:rsidR="007D001D">
        <w:t>selection update</w:t>
      </w:r>
      <w:r w:rsidR="00AB0D4D">
        <w:t>—(vote)</w:t>
      </w:r>
    </w:p>
    <w:p w14:paraId="2E643A12" w14:textId="6C054B34" w:rsidR="009532FB" w:rsidRDefault="009532FB" w:rsidP="009532FB">
      <w:pPr>
        <w:pStyle w:val="ListParagraph"/>
        <w:ind w:left="1080"/>
      </w:pPr>
      <w:r>
        <w:t xml:space="preserve">Motion to approve </w:t>
      </w:r>
      <w:r w:rsidR="00770D1A">
        <w:t xml:space="preserve">the </w:t>
      </w:r>
      <w:r>
        <w:t>CFB chair selection</w:t>
      </w:r>
      <w:r w:rsidR="00270D4A">
        <w:t xml:space="preserve"> </w:t>
      </w:r>
      <w:r w:rsidR="00770D1A">
        <w:t>for 20</w:t>
      </w:r>
      <w:r w:rsidR="00325F86">
        <w:t xml:space="preserve">23-24 </w:t>
      </w:r>
      <w:r w:rsidR="00270D4A">
        <w:t xml:space="preserve">of </w:t>
      </w:r>
      <w:r w:rsidR="006B3552">
        <w:t xml:space="preserve">Zachery Albright </w:t>
      </w:r>
      <w:r w:rsidR="00270D4A">
        <w:t>by:</w:t>
      </w:r>
      <w:r w:rsidR="00A3665C">
        <w:t xml:space="preserve"> </w:t>
      </w:r>
      <w:r w:rsidR="00383352">
        <w:t>Aiden</w:t>
      </w:r>
      <w:r w:rsidR="00270D4A">
        <w:tab/>
      </w:r>
      <w:r w:rsidR="00383352">
        <w:t>Conese</w:t>
      </w:r>
      <w:r w:rsidR="00270D4A">
        <w:tab/>
        <w:t>Seconded by:</w:t>
      </w:r>
      <w:r w:rsidR="00383352">
        <w:t xml:space="preserve"> Kole Barclay</w:t>
      </w:r>
    </w:p>
    <w:p w14:paraId="7DE32AFC" w14:textId="19BB6A01" w:rsidR="00383352" w:rsidRDefault="00270D4A" w:rsidP="00383352">
      <w:pPr>
        <w:pStyle w:val="ListParagraph"/>
        <w:ind w:left="1080"/>
      </w:pPr>
      <w:r>
        <w:t>Motion passes</w:t>
      </w:r>
      <w:r w:rsidR="00383352">
        <w:t xml:space="preserve"> unanimously.</w:t>
      </w:r>
    </w:p>
    <w:p w14:paraId="45DE60DC" w14:textId="6FDD1121" w:rsidR="00383352" w:rsidRDefault="00325F86" w:rsidP="00383352">
      <w:pPr>
        <w:pStyle w:val="ListParagraph"/>
        <w:ind w:left="1080"/>
      </w:pPr>
      <w:r>
        <w:t>Discussion:</w:t>
      </w:r>
    </w:p>
    <w:p w14:paraId="5A2FB0F6" w14:textId="3129C80B" w:rsidR="00270D4A" w:rsidRDefault="00A3665C" w:rsidP="009532FB">
      <w:pPr>
        <w:pStyle w:val="ListParagraph"/>
        <w:ind w:left="1080"/>
      </w:pPr>
      <w:r>
        <w:t>Erick described the process and the committee’s impressions of Zack.</w:t>
      </w:r>
      <w:r w:rsidR="00383352">
        <w:t xml:space="preserve"> Aashka </w:t>
      </w:r>
      <w:r w:rsidR="00325F86">
        <w:t xml:space="preserve">added that she </w:t>
      </w:r>
      <w:r w:rsidR="00383352">
        <w:t xml:space="preserve">also had good impression of Zack. </w:t>
      </w:r>
    </w:p>
    <w:p w14:paraId="7EA3116B" w14:textId="77777777" w:rsidR="00A3665C" w:rsidRDefault="00A3665C" w:rsidP="009532FB">
      <w:pPr>
        <w:pStyle w:val="ListParagraph"/>
        <w:ind w:left="1080"/>
      </w:pPr>
    </w:p>
    <w:p w14:paraId="17B01B04" w14:textId="77777777" w:rsidR="00942313" w:rsidRDefault="00AB0D4D" w:rsidP="00692FB0">
      <w:pPr>
        <w:pStyle w:val="ListParagraph"/>
        <w:numPr>
          <w:ilvl w:val="0"/>
          <w:numId w:val="21"/>
        </w:numPr>
      </w:pPr>
      <w:r>
        <w:t>Mont Alto request</w:t>
      </w:r>
      <w:r w:rsidR="009C4C57" w:rsidRPr="009C4C57">
        <w:t xml:space="preserve"> </w:t>
      </w:r>
      <w:r w:rsidR="009C4C57" w:rsidRPr="04BCC1C9">
        <w:t>approved – flexibility of funds</w:t>
      </w:r>
      <w:r w:rsidR="009C4C57">
        <w:t xml:space="preserve"> </w:t>
      </w:r>
    </w:p>
    <w:p w14:paraId="6071AA95" w14:textId="1869F00F" w:rsidR="00692FB0" w:rsidRPr="00005999" w:rsidRDefault="00D02B79" w:rsidP="00942313">
      <w:pPr>
        <w:pStyle w:val="ListParagraph"/>
        <w:ind w:left="1080"/>
        <w:rPr>
          <w:rStyle w:val="contentpasted0"/>
        </w:rPr>
      </w:pPr>
      <w:r w:rsidRPr="00005999">
        <w:rPr>
          <w:i/>
          <w:iCs/>
        </w:rPr>
        <w:t>Background</w:t>
      </w:r>
      <w:r w:rsidR="00764D66" w:rsidRPr="00005999">
        <w:rPr>
          <w:i/>
          <w:iCs/>
        </w:rPr>
        <w:t>—</w:t>
      </w:r>
      <w:r w:rsidR="000D038F" w:rsidRPr="00005999">
        <w:rPr>
          <w:i/>
          <w:iCs/>
        </w:rPr>
        <w:t>Mont Alto wanted to</w:t>
      </w:r>
      <w:r w:rsidR="000D038F" w:rsidRPr="00005999">
        <w:t xml:space="preserve"> </w:t>
      </w:r>
      <w:r w:rsidR="0043786A" w:rsidRPr="00005999">
        <w:rPr>
          <w:i/>
          <w:iCs/>
        </w:rPr>
        <w:t>reallocate facility fee funds to support counseling</w:t>
      </w:r>
      <w:r w:rsidR="00E35C85" w:rsidRPr="00005999">
        <w:rPr>
          <w:rFonts w:cstheme="minorHAnsi"/>
          <w:i/>
          <w:iCs/>
        </w:rPr>
        <w:t>--</w:t>
      </w:r>
      <w:r w:rsidR="00E35C85" w:rsidRPr="00005999">
        <w:rPr>
          <w:rStyle w:val="contentpasted0"/>
          <w:rFonts w:cstheme="minorHAnsi"/>
          <w:i/>
          <w:iCs/>
          <w:shd w:val="clear" w:color="auto" w:fill="FFFFFF"/>
        </w:rPr>
        <w:t>$160,000 to be allocated toward wages necessary for expanding campus counseling services and hiring part-time staff. The framing of the latter motion opens the floor to either hire one part-time counselor or potentially hire two part-time counselors depending on the negotiated hourly rate and the student body's needs. The approved funding is for a two-year commitment.</w:t>
      </w:r>
      <w:r w:rsidR="00E35C85" w:rsidRPr="00005999">
        <w:rPr>
          <w:rStyle w:val="contentpasted0"/>
          <w:rFonts w:ascii="Calibri Light" w:hAnsi="Calibri Light" w:cs="Calibri Light"/>
          <w:sz w:val="24"/>
          <w:szCs w:val="24"/>
          <w:shd w:val="clear" w:color="auto" w:fill="FFFFFF"/>
        </w:rPr>
        <w:t> </w:t>
      </w:r>
    </w:p>
    <w:p w14:paraId="73E5F6FB" w14:textId="11CF8861" w:rsidR="00B705E4" w:rsidRPr="00005999" w:rsidRDefault="00B705E4" w:rsidP="00B705E4">
      <w:pPr>
        <w:pStyle w:val="ListParagraph"/>
        <w:ind w:left="1080"/>
        <w:rPr>
          <w:rStyle w:val="contentpasted0"/>
          <w:rFonts w:cstheme="minorHAnsi"/>
          <w:i/>
          <w:iCs/>
          <w:shd w:val="clear" w:color="auto" w:fill="FFFFFF"/>
        </w:rPr>
      </w:pPr>
      <w:r w:rsidRPr="00005999">
        <w:rPr>
          <w:rStyle w:val="contentpasted0"/>
          <w:rFonts w:cstheme="minorHAnsi"/>
          <w:i/>
          <w:iCs/>
          <w:shd w:val="clear" w:color="auto" w:fill="FFFFFF"/>
        </w:rPr>
        <w:t>A vote was taken</w:t>
      </w:r>
      <w:r w:rsidR="00FD7B0D" w:rsidRPr="00005999">
        <w:rPr>
          <w:rStyle w:val="contentpasted0"/>
          <w:rFonts w:cstheme="minorHAnsi"/>
          <w:i/>
          <w:iCs/>
          <w:shd w:val="clear" w:color="auto" w:fill="FFFFFF"/>
        </w:rPr>
        <w:t xml:space="preserve"> by a Form sent to the group. Nine of eleven members responded: </w:t>
      </w:r>
      <w:r w:rsidR="00B369BB" w:rsidRPr="00005999">
        <w:rPr>
          <w:rStyle w:val="contentpasted0"/>
          <w:rFonts w:cstheme="minorHAnsi"/>
          <w:i/>
          <w:iCs/>
          <w:shd w:val="clear" w:color="auto" w:fill="FFFFFF"/>
        </w:rPr>
        <w:t>8 were in favor; 1 abstained.</w:t>
      </w:r>
    </w:p>
    <w:p w14:paraId="61AFA709" w14:textId="54754B8F" w:rsidR="00CE4555" w:rsidRDefault="00CE4555" w:rsidP="00B705E4">
      <w:pPr>
        <w:pStyle w:val="ListParagraph"/>
        <w:ind w:left="1080"/>
      </w:pPr>
      <w:r w:rsidRPr="00CE4555">
        <w:rPr>
          <w:rStyle w:val="contentpasted0"/>
          <w:rFonts w:cstheme="minorHAnsi"/>
          <w:shd w:val="clear" w:color="auto" w:fill="FFFFFF"/>
        </w:rPr>
        <w:t>The board approved</w:t>
      </w:r>
      <w:r w:rsidR="00005999">
        <w:rPr>
          <w:rStyle w:val="contentpasted0"/>
          <w:rFonts w:cstheme="minorHAnsi"/>
          <w:shd w:val="clear" w:color="auto" w:fill="FFFFFF"/>
        </w:rPr>
        <w:t xml:space="preserve"> Mont Alto’s</w:t>
      </w:r>
      <w:r w:rsidR="004942F8">
        <w:rPr>
          <w:rStyle w:val="contentpasted0"/>
          <w:rFonts w:cstheme="minorHAnsi"/>
          <w:shd w:val="clear" w:color="auto" w:fill="FFFFFF"/>
        </w:rPr>
        <w:t xml:space="preserve"> request for</w:t>
      </w:r>
      <w:r w:rsidRPr="00CE4555">
        <w:rPr>
          <w:rStyle w:val="contentpasted0"/>
          <w:rFonts w:cstheme="minorHAnsi"/>
          <w:shd w:val="clear" w:color="auto" w:fill="FFFFFF"/>
        </w:rPr>
        <w:t xml:space="preserve"> </w:t>
      </w:r>
      <w:r w:rsidRPr="00CE4555">
        <w:t>reallocation of facility fee funds to support counseling.</w:t>
      </w:r>
      <w:r>
        <w:t xml:space="preserve"> </w:t>
      </w:r>
    </w:p>
    <w:p w14:paraId="613F72BC" w14:textId="305062F6" w:rsidR="00CE4555" w:rsidRDefault="004942F8" w:rsidP="00B705E4">
      <w:pPr>
        <w:pStyle w:val="ListParagraph"/>
        <w:ind w:left="1080"/>
      </w:pPr>
      <w:r>
        <w:lastRenderedPageBreak/>
        <w:t>Discussion:</w:t>
      </w:r>
      <w:r w:rsidR="00EC3EAC">
        <w:t xml:space="preserve"> </w:t>
      </w:r>
      <w:r w:rsidR="00CE4555">
        <w:t xml:space="preserve">This </w:t>
      </w:r>
      <w:r w:rsidR="00EC3EAC">
        <w:t xml:space="preserve">situation </w:t>
      </w:r>
      <w:r w:rsidR="00CE4555">
        <w:t xml:space="preserve">confirms that we may </w:t>
      </w:r>
      <w:r w:rsidR="00EC3EAC">
        <w:t xml:space="preserve">want to </w:t>
      </w:r>
      <w:r w:rsidR="00CE4555">
        <w:t xml:space="preserve">consider merging the two funds or to increase the amount of flexibility of funds to avoid this type of </w:t>
      </w:r>
      <w:r w:rsidR="004122CF">
        <w:t>situation</w:t>
      </w:r>
      <w:r w:rsidR="00CE4555">
        <w:t xml:space="preserve"> in the future.</w:t>
      </w:r>
    </w:p>
    <w:p w14:paraId="54F03F67" w14:textId="1FBD3DA5" w:rsidR="00A30DE0" w:rsidRDefault="00A30DE0" w:rsidP="00B705E4">
      <w:pPr>
        <w:pStyle w:val="ListParagraph"/>
        <w:ind w:left="1080"/>
      </w:pPr>
    </w:p>
    <w:p w14:paraId="39F293A5" w14:textId="326CFFA0" w:rsidR="00A30DE0" w:rsidRDefault="00A30DE0" w:rsidP="00B705E4">
      <w:pPr>
        <w:pStyle w:val="ListParagraph"/>
        <w:ind w:left="1080"/>
      </w:pPr>
      <w:r>
        <w:t>Ma</w:t>
      </w:r>
      <w:r w:rsidR="00E658A1">
        <w:t xml:space="preserve">ny members agreed that </w:t>
      </w:r>
      <w:r w:rsidR="00D8209D">
        <w:t>the two funds should be kept separate.</w:t>
      </w:r>
      <w:r>
        <w:t xml:space="preserve"> Jay </w:t>
      </w:r>
      <w:r w:rsidR="00D8209D">
        <w:t xml:space="preserve">Arcuri </w:t>
      </w:r>
      <w:r>
        <w:t xml:space="preserve">also supports </w:t>
      </w:r>
      <w:r w:rsidR="001015EE">
        <w:t xml:space="preserve">keeping them separate, however, </w:t>
      </w:r>
      <w:r w:rsidR="00D8209D">
        <w:t xml:space="preserve">he feels that </w:t>
      </w:r>
      <w:r w:rsidR="001015EE">
        <w:t>there should be a process in place to handle such a situation</w:t>
      </w:r>
      <w:r w:rsidR="00996961">
        <w:t xml:space="preserve"> as Mont Alto just presented or that </w:t>
      </w:r>
      <w:r w:rsidR="00E707F3">
        <w:t xml:space="preserve">the percentage of flexibility should be raised to </w:t>
      </w:r>
      <w:r w:rsidR="00F84B92">
        <w:t xml:space="preserve">25%. </w:t>
      </w:r>
      <w:r w:rsidR="00E707F3">
        <w:t>Jay also o</w:t>
      </w:r>
      <w:r w:rsidR="00F84B92">
        <w:t>ffer</w:t>
      </w:r>
      <w:r w:rsidR="00E707F3">
        <w:t>ed</w:t>
      </w:r>
      <w:r w:rsidR="00F84B92">
        <w:t xml:space="preserve"> to assist with a work group</w:t>
      </w:r>
      <w:r w:rsidR="00E707F3">
        <w:t xml:space="preserve"> on this topic</w:t>
      </w:r>
      <w:r w:rsidR="0045789B">
        <w:t>, so that they might</w:t>
      </w:r>
      <w:r w:rsidR="00971080">
        <w:t xml:space="preserve"> put together a proposal by </w:t>
      </w:r>
      <w:r w:rsidR="0045789B">
        <w:t xml:space="preserve">our </w:t>
      </w:r>
      <w:r w:rsidR="00971080">
        <w:t>next meeting.</w:t>
      </w:r>
    </w:p>
    <w:p w14:paraId="1A976DFA" w14:textId="77777777" w:rsidR="0045789B" w:rsidRDefault="0045789B" w:rsidP="00B705E4">
      <w:pPr>
        <w:pStyle w:val="ListParagraph"/>
        <w:ind w:left="1080"/>
      </w:pPr>
    </w:p>
    <w:p w14:paraId="00CD6E65" w14:textId="02D7396F" w:rsidR="00CD7C1A" w:rsidRDefault="00CD7C1A" w:rsidP="00B705E4">
      <w:pPr>
        <w:pStyle w:val="ListParagraph"/>
        <w:ind w:left="1080"/>
      </w:pPr>
      <w:r>
        <w:t>Carlos</w:t>
      </w:r>
      <w:r w:rsidR="00D6518D">
        <w:t xml:space="preserve"> Rodriguez shared that keeping the </w:t>
      </w:r>
      <w:r w:rsidR="00AA05A0">
        <w:t>two funds separate is an</w:t>
      </w:r>
      <w:r w:rsidR="00F22D9E">
        <w:t xml:space="preserve"> </w:t>
      </w:r>
      <w:r w:rsidR="00AA05A0">
        <w:t>“</w:t>
      </w:r>
      <w:r w:rsidR="00F22D9E">
        <w:t>administrative nightmare</w:t>
      </w:r>
      <w:r w:rsidR="00AA05A0">
        <w:t>”</w:t>
      </w:r>
      <w:r w:rsidR="00F22D9E">
        <w:t xml:space="preserve"> for his office</w:t>
      </w:r>
      <w:r w:rsidR="00BA5AC5">
        <w:t xml:space="preserve">. </w:t>
      </w:r>
      <w:r w:rsidR="00D16023">
        <w:t xml:space="preserve">He wants to </w:t>
      </w:r>
      <w:r w:rsidR="002B5A23">
        <w:t xml:space="preserve">merge them </w:t>
      </w:r>
      <w:r w:rsidR="00D16023">
        <w:t xml:space="preserve">as a way to increase efficiency </w:t>
      </w:r>
      <w:r w:rsidR="002B5A23">
        <w:t xml:space="preserve">and wants </w:t>
      </w:r>
      <w:r w:rsidR="00605A54">
        <w:t xml:space="preserve">cooperation from CFB and </w:t>
      </w:r>
      <w:r w:rsidR="00830EE6">
        <w:t xml:space="preserve">the </w:t>
      </w:r>
      <w:r w:rsidR="00605A54">
        <w:t>DSAs</w:t>
      </w:r>
      <w:r w:rsidR="00830EE6">
        <w:t xml:space="preserve"> and plans to discuss this with the DSAs.</w:t>
      </w:r>
    </w:p>
    <w:p w14:paraId="15C3069B" w14:textId="7124868B" w:rsidR="00C24587" w:rsidRDefault="00C24587" w:rsidP="00B705E4">
      <w:pPr>
        <w:pStyle w:val="ListParagraph"/>
        <w:ind w:left="1080"/>
      </w:pPr>
    </w:p>
    <w:p w14:paraId="214A7AD5" w14:textId="27262544" w:rsidR="00C24587" w:rsidRDefault="00C24587" w:rsidP="00B705E4">
      <w:pPr>
        <w:pStyle w:val="ListParagraph"/>
        <w:ind w:left="1080"/>
      </w:pPr>
      <w:r>
        <w:t xml:space="preserve">Discussion followed </w:t>
      </w:r>
      <w:r w:rsidR="006756C1">
        <w:t xml:space="preserve">regarding whether </w:t>
      </w:r>
      <w:r w:rsidR="00F4375E">
        <w:t>merging the two</w:t>
      </w:r>
      <w:r w:rsidR="006756C1">
        <w:t xml:space="preserve"> </w:t>
      </w:r>
      <w:r w:rsidR="00156C87">
        <w:t xml:space="preserve">funds </w:t>
      </w:r>
      <w:r w:rsidR="006756C1">
        <w:t>would be</w:t>
      </w:r>
      <w:r w:rsidR="00F4375E">
        <w:t xml:space="preserve"> inevitable</w:t>
      </w:r>
      <w:r w:rsidR="004A3FC0">
        <w:t>, what merging them would then require of the campuses</w:t>
      </w:r>
      <w:r w:rsidR="00144EE7">
        <w:t xml:space="preserve"> and the allocation boards, </w:t>
      </w:r>
      <w:r w:rsidR="00697772">
        <w:t xml:space="preserve">how having separate accounts provides </w:t>
      </w:r>
      <w:r w:rsidR="005238B7">
        <w:t xml:space="preserve">an additional level of accountability, and </w:t>
      </w:r>
      <w:r w:rsidR="00AE527B">
        <w:t xml:space="preserve">how the already few </w:t>
      </w:r>
      <w:r w:rsidR="004776BD">
        <w:t>campus allocation board members would handle such a change</w:t>
      </w:r>
      <w:r w:rsidR="006C2840">
        <w:t xml:space="preserve"> and the additional work it would require.</w:t>
      </w:r>
      <w:r w:rsidR="006756C1">
        <w:t xml:space="preserve"> </w:t>
      </w:r>
    </w:p>
    <w:p w14:paraId="7BD9BC7B" w14:textId="413522B2" w:rsidR="00682204" w:rsidRDefault="00682204" w:rsidP="00B705E4">
      <w:pPr>
        <w:pStyle w:val="ListParagraph"/>
        <w:ind w:left="1080"/>
      </w:pPr>
      <w:r>
        <w:t xml:space="preserve">Aashka asked what the timeline is for the merging to happen. Carlos </w:t>
      </w:r>
      <w:r w:rsidR="00173CBC">
        <w:t>explained that he</w:t>
      </w:r>
      <w:r w:rsidR="0001685A">
        <w:t xml:space="preserve"> </w:t>
      </w:r>
      <w:r>
        <w:t xml:space="preserve">wants DSA input </w:t>
      </w:r>
      <w:r w:rsidR="0015433C">
        <w:t>first and consensus.</w:t>
      </w:r>
      <w:r w:rsidR="007417F1">
        <w:t xml:space="preserve"> </w:t>
      </w:r>
    </w:p>
    <w:p w14:paraId="07E19B72" w14:textId="05E682DC" w:rsidR="005D7953" w:rsidRDefault="005D7953" w:rsidP="00B705E4">
      <w:pPr>
        <w:pStyle w:val="ListParagraph"/>
        <w:ind w:left="1080"/>
      </w:pPr>
      <w:r>
        <w:t xml:space="preserve">Andrea explained that for CFB </w:t>
      </w:r>
      <w:r w:rsidR="007A605C">
        <w:t>the process</w:t>
      </w:r>
      <w:r>
        <w:t xml:space="preserve"> is more complicated as compared to </w:t>
      </w:r>
      <w:r w:rsidR="00A9100A">
        <w:t xml:space="preserve">the </w:t>
      </w:r>
      <w:r>
        <w:t xml:space="preserve">UP </w:t>
      </w:r>
      <w:r w:rsidR="00A9100A">
        <w:t xml:space="preserve">fee </w:t>
      </w:r>
      <w:r>
        <w:t xml:space="preserve">board </w:t>
      </w:r>
      <w:r w:rsidR="000E73C2">
        <w:t>where</w:t>
      </w:r>
      <w:r>
        <w:t xml:space="preserve"> the money goes to UPAC for allocation. </w:t>
      </w:r>
    </w:p>
    <w:p w14:paraId="596D1815" w14:textId="19324360" w:rsidR="00545B16" w:rsidRDefault="00545B16" w:rsidP="00B705E4">
      <w:pPr>
        <w:pStyle w:val="ListParagraph"/>
        <w:ind w:left="1080"/>
      </w:pPr>
      <w:r>
        <w:t xml:space="preserve">Erick pointed out that there are not enough serving students to build in another group to manage this process. </w:t>
      </w:r>
    </w:p>
    <w:p w14:paraId="384F8B79" w14:textId="77777777" w:rsidR="00090F28" w:rsidRDefault="00090F28" w:rsidP="00B705E4">
      <w:pPr>
        <w:pStyle w:val="ListParagraph"/>
        <w:ind w:left="1080"/>
      </w:pPr>
    </w:p>
    <w:p w14:paraId="1BF007C1" w14:textId="16079B8D" w:rsidR="00545B16" w:rsidRDefault="005D2DCA" w:rsidP="00B705E4">
      <w:pPr>
        <w:pStyle w:val="ListParagraph"/>
        <w:ind w:left="1080"/>
      </w:pPr>
      <w:r>
        <w:t>Kole asked if board could convene when such requests</w:t>
      </w:r>
      <w:r w:rsidR="005103ED">
        <w:t xml:space="preserve"> as Mont Alto’s</w:t>
      </w:r>
      <w:r>
        <w:t xml:space="preserve"> come through. Jay </w:t>
      </w:r>
      <w:r w:rsidR="005B572D">
        <w:t>responded by asking</w:t>
      </w:r>
      <w:r>
        <w:t xml:space="preserve"> if we want to convene every time a situation like this arises. </w:t>
      </w:r>
      <w:r w:rsidR="005B572D">
        <w:t>He</w:t>
      </w:r>
      <w:r w:rsidR="00322978">
        <w:t xml:space="preserve"> feels </w:t>
      </w:r>
      <w:r w:rsidR="005B572D">
        <w:t xml:space="preserve">that </w:t>
      </w:r>
      <w:r w:rsidR="00322978">
        <w:t>there should be a maximum and</w:t>
      </w:r>
      <w:r w:rsidR="005B572D">
        <w:t>,</w:t>
      </w:r>
      <w:r w:rsidR="00322978">
        <w:t xml:space="preserve"> if a campus wants to move more</w:t>
      </w:r>
      <w:r w:rsidR="005B572D">
        <w:t xml:space="preserve"> money,</w:t>
      </w:r>
      <w:r w:rsidR="00322978">
        <w:t xml:space="preserve"> they should come to this board. Kole agrees</w:t>
      </w:r>
      <w:r w:rsidR="00712E35">
        <w:t xml:space="preserve"> and wonders if the percentage should be increased.</w:t>
      </w:r>
      <w:r w:rsidR="007F4885">
        <w:t xml:space="preserve"> </w:t>
      </w:r>
      <w:r w:rsidR="00AD0EE5">
        <w:t>To change the percentage of flexibility of funds, the decision goes through this CFB board.</w:t>
      </w:r>
    </w:p>
    <w:p w14:paraId="7B88997D" w14:textId="77777777" w:rsidR="008B729E" w:rsidRDefault="008B729E" w:rsidP="00B705E4">
      <w:pPr>
        <w:pStyle w:val="ListParagraph"/>
        <w:ind w:left="1080"/>
      </w:pPr>
    </w:p>
    <w:p w14:paraId="30F5B2EF" w14:textId="629EA3D6" w:rsidR="000212B6" w:rsidRDefault="002776C3" w:rsidP="00B705E4">
      <w:pPr>
        <w:pStyle w:val="ListParagraph"/>
        <w:ind w:left="1080"/>
      </w:pPr>
      <w:r>
        <w:t>Motion to keep two separate acc</w:t>
      </w:r>
      <w:r w:rsidR="00AD0EE5">
        <w:t>oun</w:t>
      </w:r>
      <w:r>
        <w:t>ts, one for activities and one for facilities by Matt C</w:t>
      </w:r>
      <w:r w:rsidR="00AD0EE5">
        <w:t>ascioli</w:t>
      </w:r>
      <w:r w:rsidR="00A837B5">
        <w:t xml:space="preserve">  </w:t>
      </w:r>
      <w:r w:rsidR="0011712B">
        <w:t xml:space="preserve">  </w:t>
      </w:r>
      <w:r w:rsidR="00A837B5">
        <w:t>S</w:t>
      </w:r>
      <w:r w:rsidR="000212B6">
        <w:t xml:space="preserve">econded by </w:t>
      </w:r>
      <w:r>
        <w:t>Matt</w:t>
      </w:r>
      <w:r w:rsidRPr="00A837B5">
        <w:t xml:space="preserve"> </w:t>
      </w:r>
      <w:r w:rsidR="00A837B5" w:rsidRPr="00A837B5">
        <w:t>Strupczewski</w:t>
      </w:r>
      <w:r w:rsidR="000212B6">
        <w:t xml:space="preserve"> </w:t>
      </w:r>
      <w:r w:rsidR="0011712B">
        <w:t xml:space="preserve">  </w:t>
      </w:r>
      <w:r w:rsidR="000212B6">
        <w:t>Aashka abstains. All others</w:t>
      </w:r>
      <w:r w:rsidR="007D1B00">
        <w:t xml:space="preserve"> (7</w:t>
      </w:r>
      <w:r w:rsidR="0011712B">
        <w:t xml:space="preserve"> members)</w:t>
      </w:r>
      <w:r w:rsidR="000212B6">
        <w:t xml:space="preserve"> in favor</w:t>
      </w:r>
      <w:r w:rsidR="009D31ED">
        <w:t xml:space="preserve"> and motion passes</w:t>
      </w:r>
    </w:p>
    <w:p w14:paraId="47C0B0FF" w14:textId="6142E476" w:rsidR="000212B6" w:rsidRPr="00CE4555" w:rsidRDefault="000212B6" w:rsidP="00B705E4">
      <w:pPr>
        <w:pStyle w:val="ListParagraph"/>
        <w:ind w:left="1080"/>
        <w:rPr>
          <w:rStyle w:val="contentpasted0"/>
          <w:rFonts w:cstheme="minorHAnsi"/>
        </w:rPr>
      </w:pPr>
      <w:r>
        <w:t>Aashka will write a proposal and send to board.</w:t>
      </w:r>
    </w:p>
    <w:p w14:paraId="343ED071" w14:textId="77777777" w:rsidR="00270D4A" w:rsidRDefault="00270D4A" w:rsidP="00270D4A">
      <w:pPr>
        <w:pStyle w:val="ListParagraph"/>
        <w:ind w:left="1080"/>
      </w:pPr>
    </w:p>
    <w:p w14:paraId="63B077EC" w14:textId="77777777" w:rsidR="00B94883" w:rsidRDefault="00692FB0" w:rsidP="004679C8">
      <w:pPr>
        <w:pStyle w:val="ListParagraph"/>
        <w:numPr>
          <w:ilvl w:val="0"/>
          <w:numId w:val="21"/>
        </w:numPr>
      </w:pPr>
      <w:r>
        <w:t>Proposal for change to CFB Operating Procedures related to student org insurance</w:t>
      </w:r>
      <w:r w:rsidR="008D5E2D">
        <w:t xml:space="preserve"> </w:t>
      </w:r>
    </w:p>
    <w:p w14:paraId="57E97C9F" w14:textId="77F095D1" w:rsidR="00692FB0" w:rsidRDefault="000212B6" w:rsidP="00B94883">
      <w:pPr>
        <w:pStyle w:val="ListParagraph"/>
        <w:ind w:left="1080"/>
      </w:pPr>
      <w:r>
        <w:t>Dan</w:t>
      </w:r>
      <w:r w:rsidR="00A42A91">
        <w:t xml:space="preserve"> Murphy explained that </w:t>
      </w:r>
      <w:r>
        <w:t xml:space="preserve">in </w:t>
      </w:r>
      <w:r w:rsidR="00A42A91">
        <w:t xml:space="preserve">the </w:t>
      </w:r>
      <w:r>
        <w:t>operating procedures, student organization</w:t>
      </w:r>
      <w:r w:rsidR="00961589">
        <w:t>s must have</w:t>
      </w:r>
      <w:r>
        <w:t xml:space="preserve"> insurance</w:t>
      </w:r>
      <w:r w:rsidR="00F631EC">
        <w:t xml:space="preserve"> coverage to mitigate risk. </w:t>
      </w:r>
      <w:r w:rsidR="00961589">
        <w:t>This has been p</w:t>
      </w:r>
      <w:r w:rsidR="00F631EC">
        <w:t xml:space="preserve">aid centrally and then billed to </w:t>
      </w:r>
      <w:r w:rsidR="00961589">
        <w:t xml:space="preserve">the individual </w:t>
      </w:r>
      <w:r w:rsidR="00F631EC">
        <w:t xml:space="preserve">campuses. </w:t>
      </w:r>
      <w:r w:rsidR="00961589">
        <w:t>While it is r</w:t>
      </w:r>
      <w:r w:rsidR="00F631EC">
        <w:t xml:space="preserve">ecommended that </w:t>
      </w:r>
      <w:r w:rsidR="00961589">
        <w:t>the expense</w:t>
      </w:r>
      <w:r w:rsidR="00F631EC">
        <w:t xml:space="preserve"> comes out of </w:t>
      </w:r>
      <w:r w:rsidR="00961589">
        <w:t>SIF, it is</w:t>
      </w:r>
      <w:r w:rsidR="00F631EC">
        <w:t xml:space="preserve"> not required. 18</w:t>
      </w:r>
      <w:r w:rsidR="00961589">
        <w:t xml:space="preserve"> of the </w:t>
      </w:r>
      <w:r w:rsidR="00F631EC">
        <w:t xml:space="preserve">19 campuses </w:t>
      </w:r>
      <w:r w:rsidR="00961589">
        <w:t xml:space="preserve">currently </w:t>
      </w:r>
      <w:r w:rsidR="00F631EC">
        <w:t xml:space="preserve">pay for it out of </w:t>
      </w:r>
      <w:r w:rsidR="00961589">
        <w:t>SIF</w:t>
      </w:r>
      <w:r w:rsidR="00F631EC">
        <w:t xml:space="preserve">. </w:t>
      </w:r>
      <w:r w:rsidR="000009F3">
        <w:t>There is an a</w:t>
      </w:r>
      <w:r w:rsidR="00F631EC">
        <w:t>dministrative proce</w:t>
      </w:r>
      <w:r w:rsidR="00CF3C4D">
        <w:t>ss</w:t>
      </w:r>
      <w:r w:rsidR="00F631EC">
        <w:t xml:space="preserve"> that pulls the amounts for CAPS, SLS, etc.</w:t>
      </w:r>
      <w:r w:rsidR="000009F3">
        <w:t xml:space="preserve">, out </w:t>
      </w:r>
      <w:r w:rsidR="00BB67ED">
        <w:t xml:space="preserve">before funds are sent to the </w:t>
      </w:r>
      <w:r w:rsidR="00BB67ED">
        <w:lastRenderedPageBreak/>
        <w:t>campuses.</w:t>
      </w:r>
      <w:r w:rsidR="00F631EC">
        <w:t xml:space="preserve"> This </w:t>
      </w:r>
      <w:r w:rsidR="00FB2D81">
        <w:t xml:space="preserve">change in procedure </w:t>
      </w:r>
      <w:r w:rsidR="00F631EC">
        <w:t xml:space="preserve">would bundle the </w:t>
      </w:r>
      <w:r w:rsidR="00FB2D81">
        <w:t xml:space="preserve">student </w:t>
      </w:r>
      <w:r w:rsidR="00F631EC">
        <w:t xml:space="preserve">org insurance with this administrative process. </w:t>
      </w:r>
    </w:p>
    <w:p w14:paraId="1166D237" w14:textId="34775BBC" w:rsidR="00F631EC" w:rsidRDefault="00F631EC" w:rsidP="00692FB0">
      <w:pPr>
        <w:pStyle w:val="ListParagraph"/>
        <w:ind w:left="1080"/>
      </w:pPr>
      <w:r>
        <w:t>Motion to approve</w:t>
      </w:r>
      <w:r w:rsidR="00411130">
        <w:t xml:space="preserve"> the changes to the CFB operating procedures related to student insurance</w:t>
      </w:r>
      <w:r w:rsidR="00C96450">
        <w:t xml:space="preserve"> by</w:t>
      </w:r>
      <w:r>
        <w:t xml:space="preserve">: </w:t>
      </w:r>
      <w:r w:rsidR="00C96450">
        <w:t>A</w:t>
      </w:r>
      <w:r>
        <w:t xml:space="preserve">iden </w:t>
      </w:r>
      <w:r w:rsidR="00C96450">
        <w:t>Conese  S</w:t>
      </w:r>
      <w:r>
        <w:t xml:space="preserve">econded by: Kole </w:t>
      </w:r>
      <w:r w:rsidR="00C96450">
        <w:t>Barclay  M</w:t>
      </w:r>
      <w:r>
        <w:t>otion passes unanimously.</w:t>
      </w:r>
    </w:p>
    <w:p w14:paraId="3AA6EFC6" w14:textId="77777777" w:rsidR="00F631EC" w:rsidRDefault="00F631EC" w:rsidP="00692FB0">
      <w:pPr>
        <w:pStyle w:val="ListParagraph"/>
        <w:ind w:left="1080"/>
      </w:pPr>
    </w:p>
    <w:p w14:paraId="29ADF2A9" w14:textId="7CBE1DD5" w:rsidR="00051EF1" w:rsidRDefault="00051EF1" w:rsidP="00051EF1">
      <w:pPr>
        <w:pStyle w:val="ListParagraph"/>
        <w:numPr>
          <w:ilvl w:val="0"/>
          <w:numId w:val="21"/>
        </w:numPr>
      </w:pPr>
      <w:r w:rsidRPr="04BCC1C9">
        <w:t>Fee level –2024-25 (discussion, if time)</w:t>
      </w:r>
      <w:r w:rsidR="008B31DB">
        <w:t>-</w:t>
      </w:r>
      <w:r w:rsidR="00DF2AEF">
        <w:t xml:space="preserve">Andrea asked that for the </w:t>
      </w:r>
      <w:r w:rsidR="008B31DB">
        <w:t>next meeting</w:t>
      </w:r>
      <w:r w:rsidR="00DF2AEF">
        <w:t xml:space="preserve"> members </w:t>
      </w:r>
      <w:r w:rsidR="00D012F5">
        <w:t xml:space="preserve">think about how we formulate it. </w:t>
      </w:r>
      <w:r w:rsidR="00DF2AEF">
        <w:t>This will be a s</w:t>
      </w:r>
      <w:r w:rsidR="00D012F5">
        <w:t xml:space="preserve">imilar process to what we just did for next year. </w:t>
      </w:r>
      <w:r w:rsidR="009B65FD">
        <w:t>Consider a</w:t>
      </w:r>
      <w:r w:rsidR="00D012F5">
        <w:t xml:space="preserve">nticipated inflation and need. </w:t>
      </w:r>
      <w:r w:rsidR="00905F3D">
        <w:t xml:space="preserve">Discuss </w:t>
      </w:r>
      <w:r w:rsidR="009B65FD">
        <w:t xml:space="preserve">it among yourselves </w:t>
      </w:r>
      <w:r w:rsidR="00905F3D">
        <w:t>and have some logic to support it.</w:t>
      </w:r>
    </w:p>
    <w:p w14:paraId="462235C6" w14:textId="77777777" w:rsidR="00E76D51" w:rsidRDefault="00E76D51" w:rsidP="00692FB0">
      <w:pPr>
        <w:pStyle w:val="ListParagraph"/>
        <w:ind w:left="1080"/>
      </w:pP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775901DA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2CA90BFF" w14:textId="779703C3" w:rsidR="00905F3D" w:rsidRPr="00905F3D" w:rsidRDefault="00905F3D" w:rsidP="00B60E16">
      <w:pPr>
        <w:ind w:firstLine="720"/>
      </w:pPr>
      <w:r>
        <w:t xml:space="preserve">Motion to adjourn </w:t>
      </w:r>
      <w:r w:rsidR="00B60E16">
        <w:t xml:space="preserve">by </w:t>
      </w:r>
      <w:r>
        <w:t xml:space="preserve">Kole </w:t>
      </w:r>
      <w:r w:rsidR="00B60E16">
        <w:t>Barclay   S</w:t>
      </w:r>
      <w:r>
        <w:t>econded by</w:t>
      </w:r>
      <w:r w:rsidR="00B60E16">
        <w:t>:</w:t>
      </w:r>
      <w:r>
        <w:t xml:space="preserve"> Erick</w:t>
      </w:r>
      <w:r w:rsidR="00B60E16">
        <w:t xml:space="preserve"> Vetovich</w:t>
      </w:r>
      <w:r w:rsidR="000D0556">
        <w:t xml:space="preserve">   All in favor.</w:t>
      </w:r>
    </w:p>
    <w:p w14:paraId="08FB9C77" w14:textId="657EFA67" w:rsidR="005E6B56" w:rsidRPr="006B66E0" w:rsidRDefault="00C354B7" w:rsidP="00A354BE">
      <w:pPr>
        <w:ind w:left="720"/>
        <w:rPr>
          <w:sz w:val="28"/>
          <w:szCs w:val="28"/>
        </w:rPr>
      </w:pPr>
      <w:r>
        <w:t>Future meeting dates: April 21—</w:t>
      </w:r>
      <w:r w:rsidR="001756BE">
        <w:t>Virtual</w:t>
      </w: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054A" w14:textId="77777777" w:rsidR="00A208C7" w:rsidRDefault="00A208C7" w:rsidP="00576879">
      <w:pPr>
        <w:spacing w:after="0" w:line="240" w:lineRule="auto"/>
      </w:pPr>
      <w:r>
        <w:separator/>
      </w:r>
    </w:p>
  </w:endnote>
  <w:endnote w:type="continuationSeparator" w:id="0">
    <w:p w14:paraId="03077427" w14:textId="77777777" w:rsidR="00A208C7" w:rsidRDefault="00A208C7" w:rsidP="00576879">
      <w:pPr>
        <w:spacing w:after="0" w:line="240" w:lineRule="auto"/>
      </w:pPr>
      <w:r>
        <w:continuationSeparator/>
      </w:r>
    </w:p>
  </w:endnote>
  <w:endnote w:type="continuationNotice" w:id="1">
    <w:p w14:paraId="1F249D11" w14:textId="77777777" w:rsidR="00A208C7" w:rsidRDefault="00A208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F26" w14:textId="77777777" w:rsidR="00D87AC4" w:rsidRDefault="00D8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D3" w14:textId="77777777" w:rsidR="00D87AC4" w:rsidRDefault="00D8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DF63" w14:textId="77777777" w:rsidR="00A208C7" w:rsidRDefault="00A208C7" w:rsidP="00576879">
      <w:pPr>
        <w:spacing w:after="0" w:line="240" w:lineRule="auto"/>
      </w:pPr>
      <w:r>
        <w:separator/>
      </w:r>
    </w:p>
  </w:footnote>
  <w:footnote w:type="continuationSeparator" w:id="0">
    <w:p w14:paraId="3D691302" w14:textId="77777777" w:rsidR="00A208C7" w:rsidRDefault="00A208C7" w:rsidP="00576879">
      <w:pPr>
        <w:spacing w:after="0" w:line="240" w:lineRule="auto"/>
      </w:pPr>
      <w:r>
        <w:continuationSeparator/>
      </w:r>
    </w:p>
  </w:footnote>
  <w:footnote w:type="continuationNotice" w:id="1">
    <w:p w14:paraId="58AFD562" w14:textId="77777777" w:rsidR="00A208C7" w:rsidRDefault="00A208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1AE6" w14:textId="77777777" w:rsidR="00D87AC4" w:rsidRDefault="00D8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966E391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966E391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58D" w14:textId="77777777" w:rsidR="00D87AC4" w:rsidRDefault="00D8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40722B"/>
    <w:multiLevelType w:val="hybridMultilevel"/>
    <w:tmpl w:val="65E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507D"/>
    <w:multiLevelType w:val="hybridMultilevel"/>
    <w:tmpl w:val="1C8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608534">
    <w:abstractNumId w:val="11"/>
  </w:num>
  <w:num w:numId="2" w16cid:durableId="311982832">
    <w:abstractNumId w:val="15"/>
  </w:num>
  <w:num w:numId="3" w16cid:durableId="1632906308">
    <w:abstractNumId w:val="14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7"/>
  </w:num>
  <w:num w:numId="7" w16cid:durableId="17800262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9"/>
  </w:num>
  <w:num w:numId="10" w16cid:durableId="327295517">
    <w:abstractNumId w:val="10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2"/>
  </w:num>
  <w:num w:numId="15" w16cid:durableId="7415149">
    <w:abstractNumId w:val="16"/>
  </w:num>
  <w:num w:numId="16" w16cid:durableId="1331564741">
    <w:abstractNumId w:val="13"/>
  </w:num>
  <w:num w:numId="17" w16cid:durableId="500698656">
    <w:abstractNumId w:val="18"/>
  </w:num>
  <w:num w:numId="18" w16cid:durableId="1751074764">
    <w:abstractNumId w:val="6"/>
  </w:num>
  <w:num w:numId="19" w16cid:durableId="1315597544">
    <w:abstractNumId w:val="8"/>
  </w:num>
  <w:num w:numId="20" w16cid:durableId="998193929">
    <w:abstractNumId w:val="19"/>
  </w:num>
  <w:num w:numId="21" w16cid:durableId="572131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09F3"/>
    <w:rsid w:val="000016D3"/>
    <w:rsid w:val="00005999"/>
    <w:rsid w:val="00010C36"/>
    <w:rsid w:val="0001156B"/>
    <w:rsid w:val="0001453D"/>
    <w:rsid w:val="0001685A"/>
    <w:rsid w:val="000212B6"/>
    <w:rsid w:val="0002667C"/>
    <w:rsid w:val="00034970"/>
    <w:rsid w:val="00037966"/>
    <w:rsid w:val="0004337A"/>
    <w:rsid w:val="00051EF1"/>
    <w:rsid w:val="00051F4F"/>
    <w:rsid w:val="00054BE9"/>
    <w:rsid w:val="0007243C"/>
    <w:rsid w:val="000808A2"/>
    <w:rsid w:val="000821F9"/>
    <w:rsid w:val="00085057"/>
    <w:rsid w:val="0008629D"/>
    <w:rsid w:val="00086A10"/>
    <w:rsid w:val="00087737"/>
    <w:rsid w:val="00090F28"/>
    <w:rsid w:val="000B4205"/>
    <w:rsid w:val="000B57E2"/>
    <w:rsid w:val="000B60A1"/>
    <w:rsid w:val="000C14A4"/>
    <w:rsid w:val="000C542E"/>
    <w:rsid w:val="000C6BE4"/>
    <w:rsid w:val="000D038F"/>
    <w:rsid w:val="000D0556"/>
    <w:rsid w:val="000D3A91"/>
    <w:rsid w:val="000E0850"/>
    <w:rsid w:val="000E73C2"/>
    <w:rsid w:val="000F02D0"/>
    <w:rsid w:val="000F28E4"/>
    <w:rsid w:val="000F2CB4"/>
    <w:rsid w:val="001005F0"/>
    <w:rsid w:val="001015EE"/>
    <w:rsid w:val="00103509"/>
    <w:rsid w:val="0010357A"/>
    <w:rsid w:val="001043FF"/>
    <w:rsid w:val="001061F3"/>
    <w:rsid w:val="00110D00"/>
    <w:rsid w:val="00112309"/>
    <w:rsid w:val="00116BCE"/>
    <w:rsid w:val="0011712B"/>
    <w:rsid w:val="00123F77"/>
    <w:rsid w:val="001305C4"/>
    <w:rsid w:val="0014312C"/>
    <w:rsid w:val="00144EE7"/>
    <w:rsid w:val="00145A70"/>
    <w:rsid w:val="00150A33"/>
    <w:rsid w:val="0015149A"/>
    <w:rsid w:val="00153B67"/>
    <w:rsid w:val="0015433C"/>
    <w:rsid w:val="001550F2"/>
    <w:rsid w:val="00155742"/>
    <w:rsid w:val="00156C87"/>
    <w:rsid w:val="00163B75"/>
    <w:rsid w:val="001704FA"/>
    <w:rsid w:val="00173CBC"/>
    <w:rsid w:val="001756BE"/>
    <w:rsid w:val="00191398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0B4E"/>
    <w:rsid w:val="00216440"/>
    <w:rsid w:val="00222270"/>
    <w:rsid w:val="00222774"/>
    <w:rsid w:val="00237444"/>
    <w:rsid w:val="00240FCC"/>
    <w:rsid w:val="002474D9"/>
    <w:rsid w:val="002531D9"/>
    <w:rsid w:val="00255B7E"/>
    <w:rsid w:val="0026596E"/>
    <w:rsid w:val="00270D4A"/>
    <w:rsid w:val="00277484"/>
    <w:rsid w:val="002776C3"/>
    <w:rsid w:val="00280624"/>
    <w:rsid w:val="00286802"/>
    <w:rsid w:val="00286EDE"/>
    <w:rsid w:val="00286F31"/>
    <w:rsid w:val="002873DD"/>
    <w:rsid w:val="00292280"/>
    <w:rsid w:val="002A2B5F"/>
    <w:rsid w:val="002B3658"/>
    <w:rsid w:val="002B5A23"/>
    <w:rsid w:val="002B5DFD"/>
    <w:rsid w:val="002B7B92"/>
    <w:rsid w:val="002E3469"/>
    <w:rsid w:val="002E4053"/>
    <w:rsid w:val="002E64F6"/>
    <w:rsid w:val="002F00FE"/>
    <w:rsid w:val="002F21EA"/>
    <w:rsid w:val="002F4915"/>
    <w:rsid w:val="003036B0"/>
    <w:rsid w:val="003041A4"/>
    <w:rsid w:val="00314216"/>
    <w:rsid w:val="00315788"/>
    <w:rsid w:val="00322978"/>
    <w:rsid w:val="00325F86"/>
    <w:rsid w:val="0032749E"/>
    <w:rsid w:val="00336226"/>
    <w:rsid w:val="00341D7F"/>
    <w:rsid w:val="003446A0"/>
    <w:rsid w:val="00347442"/>
    <w:rsid w:val="003559C5"/>
    <w:rsid w:val="00357662"/>
    <w:rsid w:val="003600E0"/>
    <w:rsid w:val="003617A5"/>
    <w:rsid w:val="003639DC"/>
    <w:rsid w:val="00365069"/>
    <w:rsid w:val="00366A60"/>
    <w:rsid w:val="00367339"/>
    <w:rsid w:val="00383352"/>
    <w:rsid w:val="00391867"/>
    <w:rsid w:val="003941F3"/>
    <w:rsid w:val="003A24CB"/>
    <w:rsid w:val="003B10A8"/>
    <w:rsid w:val="003B54C5"/>
    <w:rsid w:val="003C0840"/>
    <w:rsid w:val="003C0B9B"/>
    <w:rsid w:val="003C4281"/>
    <w:rsid w:val="003D0423"/>
    <w:rsid w:val="003D1B56"/>
    <w:rsid w:val="003D347F"/>
    <w:rsid w:val="003D4D4A"/>
    <w:rsid w:val="003D73FA"/>
    <w:rsid w:val="003E4594"/>
    <w:rsid w:val="003F4A83"/>
    <w:rsid w:val="00403A5D"/>
    <w:rsid w:val="00404624"/>
    <w:rsid w:val="0041038B"/>
    <w:rsid w:val="00411130"/>
    <w:rsid w:val="00411960"/>
    <w:rsid w:val="004122CF"/>
    <w:rsid w:val="00423F16"/>
    <w:rsid w:val="00433F16"/>
    <w:rsid w:val="0043542F"/>
    <w:rsid w:val="0043786A"/>
    <w:rsid w:val="00445864"/>
    <w:rsid w:val="00454566"/>
    <w:rsid w:val="00454B02"/>
    <w:rsid w:val="004560FD"/>
    <w:rsid w:val="0045789B"/>
    <w:rsid w:val="00460603"/>
    <w:rsid w:val="00467F8B"/>
    <w:rsid w:val="00472274"/>
    <w:rsid w:val="00474BE4"/>
    <w:rsid w:val="004776BD"/>
    <w:rsid w:val="00483AB3"/>
    <w:rsid w:val="00490885"/>
    <w:rsid w:val="004942F8"/>
    <w:rsid w:val="00494B17"/>
    <w:rsid w:val="004A1061"/>
    <w:rsid w:val="004A14C1"/>
    <w:rsid w:val="004A3B20"/>
    <w:rsid w:val="004A3FC0"/>
    <w:rsid w:val="004A58AB"/>
    <w:rsid w:val="004A6DF9"/>
    <w:rsid w:val="004A77A6"/>
    <w:rsid w:val="004B0FF1"/>
    <w:rsid w:val="004B1132"/>
    <w:rsid w:val="004B1A10"/>
    <w:rsid w:val="004B4662"/>
    <w:rsid w:val="004B48CA"/>
    <w:rsid w:val="004B59D8"/>
    <w:rsid w:val="004D1BC6"/>
    <w:rsid w:val="004E17E9"/>
    <w:rsid w:val="004E328A"/>
    <w:rsid w:val="004E3855"/>
    <w:rsid w:val="004E3D91"/>
    <w:rsid w:val="004F0475"/>
    <w:rsid w:val="004F2FA2"/>
    <w:rsid w:val="00500B6C"/>
    <w:rsid w:val="00501039"/>
    <w:rsid w:val="00502346"/>
    <w:rsid w:val="0050549B"/>
    <w:rsid w:val="005103ED"/>
    <w:rsid w:val="0051594D"/>
    <w:rsid w:val="005238B7"/>
    <w:rsid w:val="0053119B"/>
    <w:rsid w:val="00532451"/>
    <w:rsid w:val="0054477F"/>
    <w:rsid w:val="00545B16"/>
    <w:rsid w:val="00556739"/>
    <w:rsid w:val="00556AA3"/>
    <w:rsid w:val="005614EF"/>
    <w:rsid w:val="00561CC1"/>
    <w:rsid w:val="00570F0A"/>
    <w:rsid w:val="00576879"/>
    <w:rsid w:val="00582DF4"/>
    <w:rsid w:val="00597F95"/>
    <w:rsid w:val="005A4351"/>
    <w:rsid w:val="005B1601"/>
    <w:rsid w:val="005B4ACF"/>
    <w:rsid w:val="005B572D"/>
    <w:rsid w:val="005B7D97"/>
    <w:rsid w:val="005C2195"/>
    <w:rsid w:val="005C43E9"/>
    <w:rsid w:val="005D0B3F"/>
    <w:rsid w:val="005D0F1D"/>
    <w:rsid w:val="005D2DCA"/>
    <w:rsid w:val="005D4AE4"/>
    <w:rsid w:val="005D698B"/>
    <w:rsid w:val="005D7953"/>
    <w:rsid w:val="005E6B56"/>
    <w:rsid w:val="005F143E"/>
    <w:rsid w:val="0060492E"/>
    <w:rsid w:val="006057F5"/>
    <w:rsid w:val="00605A54"/>
    <w:rsid w:val="006140A4"/>
    <w:rsid w:val="00625496"/>
    <w:rsid w:val="00637659"/>
    <w:rsid w:val="00646675"/>
    <w:rsid w:val="0065326C"/>
    <w:rsid w:val="00653C25"/>
    <w:rsid w:val="00656D3C"/>
    <w:rsid w:val="0065782D"/>
    <w:rsid w:val="006617F9"/>
    <w:rsid w:val="00661AE5"/>
    <w:rsid w:val="0067196E"/>
    <w:rsid w:val="00674390"/>
    <w:rsid w:val="006756C1"/>
    <w:rsid w:val="0067624C"/>
    <w:rsid w:val="00682204"/>
    <w:rsid w:val="0068398F"/>
    <w:rsid w:val="00683D52"/>
    <w:rsid w:val="00692FB0"/>
    <w:rsid w:val="0069325E"/>
    <w:rsid w:val="006944EF"/>
    <w:rsid w:val="00695F71"/>
    <w:rsid w:val="00697189"/>
    <w:rsid w:val="00697772"/>
    <w:rsid w:val="006978DF"/>
    <w:rsid w:val="006A1DFD"/>
    <w:rsid w:val="006A2CDB"/>
    <w:rsid w:val="006B3552"/>
    <w:rsid w:val="006B66E0"/>
    <w:rsid w:val="006B7623"/>
    <w:rsid w:val="006C2840"/>
    <w:rsid w:val="006D07FD"/>
    <w:rsid w:val="006D0F93"/>
    <w:rsid w:val="006D110D"/>
    <w:rsid w:val="006F25F4"/>
    <w:rsid w:val="006F2EC7"/>
    <w:rsid w:val="006F4F44"/>
    <w:rsid w:val="00700F87"/>
    <w:rsid w:val="00703F00"/>
    <w:rsid w:val="007114C9"/>
    <w:rsid w:val="00712E35"/>
    <w:rsid w:val="007145CD"/>
    <w:rsid w:val="0071530F"/>
    <w:rsid w:val="00720EBC"/>
    <w:rsid w:val="00724814"/>
    <w:rsid w:val="00726553"/>
    <w:rsid w:val="00733919"/>
    <w:rsid w:val="0073531C"/>
    <w:rsid w:val="007417F1"/>
    <w:rsid w:val="00752FBB"/>
    <w:rsid w:val="00756137"/>
    <w:rsid w:val="00757D87"/>
    <w:rsid w:val="0076365B"/>
    <w:rsid w:val="00764D66"/>
    <w:rsid w:val="00770D1A"/>
    <w:rsid w:val="0078719E"/>
    <w:rsid w:val="007873E2"/>
    <w:rsid w:val="00791C06"/>
    <w:rsid w:val="0079202B"/>
    <w:rsid w:val="00794A32"/>
    <w:rsid w:val="007963E4"/>
    <w:rsid w:val="007A079C"/>
    <w:rsid w:val="007A5F75"/>
    <w:rsid w:val="007A605C"/>
    <w:rsid w:val="007A6580"/>
    <w:rsid w:val="007C77F6"/>
    <w:rsid w:val="007D001D"/>
    <w:rsid w:val="007D1382"/>
    <w:rsid w:val="007D1B00"/>
    <w:rsid w:val="007E7983"/>
    <w:rsid w:val="007E7AFC"/>
    <w:rsid w:val="007F0B70"/>
    <w:rsid w:val="007F0E12"/>
    <w:rsid w:val="007F1A50"/>
    <w:rsid w:val="007F23EE"/>
    <w:rsid w:val="007F4885"/>
    <w:rsid w:val="007F48BF"/>
    <w:rsid w:val="00804519"/>
    <w:rsid w:val="00807E5C"/>
    <w:rsid w:val="008212C8"/>
    <w:rsid w:val="00824EDE"/>
    <w:rsid w:val="00830EE6"/>
    <w:rsid w:val="008334FC"/>
    <w:rsid w:val="008423A7"/>
    <w:rsid w:val="008433B0"/>
    <w:rsid w:val="008442F4"/>
    <w:rsid w:val="008470D7"/>
    <w:rsid w:val="00853732"/>
    <w:rsid w:val="00853EB4"/>
    <w:rsid w:val="008565C5"/>
    <w:rsid w:val="00865ACB"/>
    <w:rsid w:val="00866E24"/>
    <w:rsid w:val="00870925"/>
    <w:rsid w:val="00887255"/>
    <w:rsid w:val="008931AA"/>
    <w:rsid w:val="00895251"/>
    <w:rsid w:val="0089774B"/>
    <w:rsid w:val="008A0AA2"/>
    <w:rsid w:val="008B1F51"/>
    <w:rsid w:val="008B31DB"/>
    <w:rsid w:val="008B3D9A"/>
    <w:rsid w:val="008B6110"/>
    <w:rsid w:val="008B68FC"/>
    <w:rsid w:val="008B6C9E"/>
    <w:rsid w:val="008B729E"/>
    <w:rsid w:val="008C17B8"/>
    <w:rsid w:val="008C277D"/>
    <w:rsid w:val="008D040F"/>
    <w:rsid w:val="008D370F"/>
    <w:rsid w:val="008D5E2D"/>
    <w:rsid w:val="008E5B64"/>
    <w:rsid w:val="008F2D61"/>
    <w:rsid w:val="009023DA"/>
    <w:rsid w:val="00905F3D"/>
    <w:rsid w:val="00910C05"/>
    <w:rsid w:val="009121AC"/>
    <w:rsid w:val="00914B7A"/>
    <w:rsid w:val="009172B9"/>
    <w:rsid w:val="009216D7"/>
    <w:rsid w:val="00921E49"/>
    <w:rsid w:val="009300AA"/>
    <w:rsid w:val="0093681F"/>
    <w:rsid w:val="0094151C"/>
    <w:rsid w:val="00942313"/>
    <w:rsid w:val="0094397A"/>
    <w:rsid w:val="00943B6B"/>
    <w:rsid w:val="00946A16"/>
    <w:rsid w:val="00947601"/>
    <w:rsid w:val="009532FB"/>
    <w:rsid w:val="00957353"/>
    <w:rsid w:val="00961589"/>
    <w:rsid w:val="00966EBE"/>
    <w:rsid w:val="00971080"/>
    <w:rsid w:val="00971D1E"/>
    <w:rsid w:val="00973EC0"/>
    <w:rsid w:val="009773EF"/>
    <w:rsid w:val="00994B8B"/>
    <w:rsid w:val="00996961"/>
    <w:rsid w:val="009A0455"/>
    <w:rsid w:val="009B08A5"/>
    <w:rsid w:val="009B65FD"/>
    <w:rsid w:val="009B7240"/>
    <w:rsid w:val="009C0E12"/>
    <w:rsid w:val="009C38D4"/>
    <w:rsid w:val="009C4C57"/>
    <w:rsid w:val="009C6B74"/>
    <w:rsid w:val="009C6D99"/>
    <w:rsid w:val="009D31ED"/>
    <w:rsid w:val="009E5962"/>
    <w:rsid w:val="009E756A"/>
    <w:rsid w:val="009F21BE"/>
    <w:rsid w:val="009F47B5"/>
    <w:rsid w:val="009F7317"/>
    <w:rsid w:val="00A10268"/>
    <w:rsid w:val="00A10310"/>
    <w:rsid w:val="00A104D2"/>
    <w:rsid w:val="00A16B9D"/>
    <w:rsid w:val="00A17575"/>
    <w:rsid w:val="00A208C7"/>
    <w:rsid w:val="00A22F61"/>
    <w:rsid w:val="00A2561A"/>
    <w:rsid w:val="00A30DE0"/>
    <w:rsid w:val="00A33E6C"/>
    <w:rsid w:val="00A354BE"/>
    <w:rsid w:val="00A3665C"/>
    <w:rsid w:val="00A37D14"/>
    <w:rsid w:val="00A423C1"/>
    <w:rsid w:val="00A42A91"/>
    <w:rsid w:val="00A54744"/>
    <w:rsid w:val="00A54E4F"/>
    <w:rsid w:val="00A560B3"/>
    <w:rsid w:val="00A613DC"/>
    <w:rsid w:val="00A64677"/>
    <w:rsid w:val="00A7579F"/>
    <w:rsid w:val="00A75A4F"/>
    <w:rsid w:val="00A813FD"/>
    <w:rsid w:val="00A837B5"/>
    <w:rsid w:val="00A85DDF"/>
    <w:rsid w:val="00A9100A"/>
    <w:rsid w:val="00A94242"/>
    <w:rsid w:val="00A97CF1"/>
    <w:rsid w:val="00AA05A0"/>
    <w:rsid w:val="00AA1562"/>
    <w:rsid w:val="00AA46C3"/>
    <w:rsid w:val="00AA5AA4"/>
    <w:rsid w:val="00AB0D4D"/>
    <w:rsid w:val="00AC18A6"/>
    <w:rsid w:val="00AC1B90"/>
    <w:rsid w:val="00AC489E"/>
    <w:rsid w:val="00AD0EE5"/>
    <w:rsid w:val="00AD493C"/>
    <w:rsid w:val="00AD791E"/>
    <w:rsid w:val="00AD7E03"/>
    <w:rsid w:val="00AE527B"/>
    <w:rsid w:val="00AF5617"/>
    <w:rsid w:val="00AF5E27"/>
    <w:rsid w:val="00B02070"/>
    <w:rsid w:val="00B03C6C"/>
    <w:rsid w:val="00B04D27"/>
    <w:rsid w:val="00B0535E"/>
    <w:rsid w:val="00B14030"/>
    <w:rsid w:val="00B21C64"/>
    <w:rsid w:val="00B26296"/>
    <w:rsid w:val="00B32B5A"/>
    <w:rsid w:val="00B369BB"/>
    <w:rsid w:val="00B60E16"/>
    <w:rsid w:val="00B63407"/>
    <w:rsid w:val="00B705E4"/>
    <w:rsid w:val="00B71C35"/>
    <w:rsid w:val="00B748BF"/>
    <w:rsid w:val="00B75EFC"/>
    <w:rsid w:val="00B80DD7"/>
    <w:rsid w:val="00B83A7B"/>
    <w:rsid w:val="00B94883"/>
    <w:rsid w:val="00BA1312"/>
    <w:rsid w:val="00BA46A9"/>
    <w:rsid w:val="00BA5AC5"/>
    <w:rsid w:val="00BB67ED"/>
    <w:rsid w:val="00BB7F54"/>
    <w:rsid w:val="00BC4040"/>
    <w:rsid w:val="00BC4BF7"/>
    <w:rsid w:val="00BC6CC3"/>
    <w:rsid w:val="00BC7BC2"/>
    <w:rsid w:val="00BD1678"/>
    <w:rsid w:val="00BD49EE"/>
    <w:rsid w:val="00BD582F"/>
    <w:rsid w:val="00BF1D29"/>
    <w:rsid w:val="00BF3F13"/>
    <w:rsid w:val="00BF6285"/>
    <w:rsid w:val="00BF7289"/>
    <w:rsid w:val="00C04DA4"/>
    <w:rsid w:val="00C04E2A"/>
    <w:rsid w:val="00C20413"/>
    <w:rsid w:val="00C20517"/>
    <w:rsid w:val="00C24587"/>
    <w:rsid w:val="00C254BD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1A1A"/>
    <w:rsid w:val="00C52CC4"/>
    <w:rsid w:val="00C62FB1"/>
    <w:rsid w:val="00C6623C"/>
    <w:rsid w:val="00C878D4"/>
    <w:rsid w:val="00C90549"/>
    <w:rsid w:val="00C923FF"/>
    <w:rsid w:val="00C946ED"/>
    <w:rsid w:val="00C95487"/>
    <w:rsid w:val="00C96450"/>
    <w:rsid w:val="00CA2166"/>
    <w:rsid w:val="00CA29F3"/>
    <w:rsid w:val="00CA732B"/>
    <w:rsid w:val="00CB4F3C"/>
    <w:rsid w:val="00CB606D"/>
    <w:rsid w:val="00CB7960"/>
    <w:rsid w:val="00CC79BF"/>
    <w:rsid w:val="00CC7EDB"/>
    <w:rsid w:val="00CD0218"/>
    <w:rsid w:val="00CD527E"/>
    <w:rsid w:val="00CD7C1A"/>
    <w:rsid w:val="00CE4555"/>
    <w:rsid w:val="00CE6E8C"/>
    <w:rsid w:val="00CE7D13"/>
    <w:rsid w:val="00CF3C4D"/>
    <w:rsid w:val="00D012F5"/>
    <w:rsid w:val="00D02B79"/>
    <w:rsid w:val="00D036AB"/>
    <w:rsid w:val="00D10D70"/>
    <w:rsid w:val="00D14A67"/>
    <w:rsid w:val="00D1583F"/>
    <w:rsid w:val="00D15A9B"/>
    <w:rsid w:val="00D16023"/>
    <w:rsid w:val="00D213FD"/>
    <w:rsid w:val="00D275E7"/>
    <w:rsid w:val="00D308EA"/>
    <w:rsid w:val="00D37958"/>
    <w:rsid w:val="00D4491F"/>
    <w:rsid w:val="00D534BC"/>
    <w:rsid w:val="00D54053"/>
    <w:rsid w:val="00D625A1"/>
    <w:rsid w:val="00D6518D"/>
    <w:rsid w:val="00D65AAB"/>
    <w:rsid w:val="00D702E2"/>
    <w:rsid w:val="00D76976"/>
    <w:rsid w:val="00D769D9"/>
    <w:rsid w:val="00D80A0B"/>
    <w:rsid w:val="00D8209D"/>
    <w:rsid w:val="00D826C4"/>
    <w:rsid w:val="00D82D32"/>
    <w:rsid w:val="00D87706"/>
    <w:rsid w:val="00D87AC4"/>
    <w:rsid w:val="00D91D94"/>
    <w:rsid w:val="00D9351F"/>
    <w:rsid w:val="00DA40AE"/>
    <w:rsid w:val="00DA5640"/>
    <w:rsid w:val="00DA69EC"/>
    <w:rsid w:val="00DA7E63"/>
    <w:rsid w:val="00DC09DD"/>
    <w:rsid w:val="00DC1344"/>
    <w:rsid w:val="00DC582E"/>
    <w:rsid w:val="00DC7924"/>
    <w:rsid w:val="00DD3B87"/>
    <w:rsid w:val="00DE2BEB"/>
    <w:rsid w:val="00DF2AEF"/>
    <w:rsid w:val="00DF6E07"/>
    <w:rsid w:val="00E040D0"/>
    <w:rsid w:val="00E057E4"/>
    <w:rsid w:val="00E13D22"/>
    <w:rsid w:val="00E20ECD"/>
    <w:rsid w:val="00E21901"/>
    <w:rsid w:val="00E35C85"/>
    <w:rsid w:val="00E36CC4"/>
    <w:rsid w:val="00E6058A"/>
    <w:rsid w:val="00E658A1"/>
    <w:rsid w:val="00E65D1E"/>
    <w:rsid w:val="00E6684A"/>
    <w:rsid w:val="00E6727A"/>
    <w:rsid w:val="00E707F3"/>
    <w:rsid w:val="00E76D51"/>
    <w:rsid w:val="00E91C86"/>
    <w:rsid w:val="00E91F41"/>
    <w:rsid w:val="00E93507"/>
    <w:rsid w:val="00E950E9"/>
    <w:rsid w:val="00E95BB7"/>
    <w:rsid w:val="00EA07DA"/>
    <w:rsid w:val="00EA67B0"/>
    <w:rsid w:val="00EB2112"/>
    <w:rsid w:val="00EC3EAC"/>
    <w:rsid w:val="00EC6BDC"/>
    <w:rsid w:val="00ED2A8F"/>
    <w:rsid w:val="00ED5100"/>
    <w:rsid w:val="00EE0943"/>
    <w:rsid w:val="00EE53B9"/>
    <w:rsid w:val="00F10404"/>
    <w:rsid w:val="00F14039"/>
    <w:rsid w:val="00F201C3"/>
    <w:rsid w:val="00F22D9E"/>
    <w:rsid w:val="00F234F5"/>
    <w:rsid w:val="00F265D2"/>
    <w:rsid w:val="00F30489"/>
    <w:rsid w:val="00F35853"/>
    <w:rsid w:val="00F35FC5"/>
    <w:rsid w:val="00F40A59"/>
    <w:rsid w:val="00F4375E"/>
    <w:rsid w:val="00F53C13"/>
    <w:rsid w:val="00F548DF"/>
    <w:rsid w:val="00F55614"/>
    <w:rsid w:val="00F56309"/>
    <w:rsid w:val="00F57005"/>
    <w:rsid w:val="00F62DC0"/>
    <w:rsid w:val="00F631EC"/>
    <w:rsid w:val="00F63DFB"/>
    <w:rsid w:val="00F70B38"/>
    <w:rsid w:val="00F71F89"/>
    <w:rsid w:val="00F813A1"/>
    <w:rsid w:val="00F82F23"/>
    <w:rsid w:val="00F83F1D"/>
    <w:rsid w:val="00F84B92"/>
    <w:rsid w:val="00F8605E"/>
    <w:rsid w:val="00F9070B"/>
    <w:rsid w:val="00F90CED"/>
    <w:rsid w:val="00F920F9"/>
    <w:rsid w:val="00F952E5"/>
    <w:rsid w:val="00FA0651"/>
    <w:rsid w:val="00FA40B5"/>
    <w:rsid w:val="00FA4D0D"/>
    <w:rsid w:val="00FA584C"/>
    <w:rsid w:val="00FB2D81"/>
    <w:rsid w:val="00FB3A81"/>
    <w:rsid w:val="00FC2850"/>
    <w:rsid w:val="00FC37BE"/>
    <w:rsid w:val="00FD2FA4"/>
    <w:rsid w:val="00FD7B0D"/>
    <w:rsid w:val="00FE04A3"/>
    <w:rsid w:val="00FF61EB"/>
    <w:rsid w:val="00FF7175"/>
    <w:rsid w:val="05BC471F"/>
    <w:rsid w:val="075B6F98"/>
    <w:rsid w:val="0E9E8C3A"/>
    <w:rsid w:val="0FEB7A0F"/>
    <w:rsid w:val="10F5A1DD"/>
    <w:rsid w:val="14CF29EA"/>
    <w:rsid w:val="15231681"/>
    <w:rsid w:val="18A686E8"/>
    <w:rsid w:val="1A48DB73"/>
    <w:rsid w:val="1B7FFDC6"/>
    <w:rsid w:val="21FF889A"/>
    <w:rsid w:val="277767C9"/>
    <w:rsid w:val="28E91356"/>
    <w:rsid w:val="2C1EEB16"/>
    <w:rsid w:val="2F6A0D84"/>
    <w:rsid w:val="3B61EF08"/>
    <w:rsid w:val="407EC4F6"/>
    <w:rsid w:val="40B37D2D"/>
    <w:rsid w:val="4126A3C2"/>
    <w:rsid w:val="4DDE6712"/>
    <w:rsid w:val="56804984"/>
    <w:rsid w:val="60521003"/>
    <w:rsid w:val="620A8CA5"/>
    <w:rsid w:val="6275489B"/>
    <w:rsid w:val="686D68DA"/>
    <w:rsid w:val="6BEEBDAE"/>
    <w:rsid w:val="6DF0D4F1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  <w:style w:type="character" w:customStyle="1" w:styleId="contentpasted0">
    <w:name w:val="contentpasted0"/>
    <w:basedOn w:val="DefaultParagraphFont"/>
    <w:rsid w:val="00E3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5982B-EF54-4B04-AFB7-63114EF5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a1dd-e206-49c7-b71b-07502658cf14"/>
    <ds:schemaRef ds:uri="9e4a29b5-897b-49f5-b520-9deeef7e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9e4a29b5-897b-49f5-b520-9deeef7e0423"/>
    <ds:schemaRef ds:uri="7e17a1dd-e206-49c7-b71b-07502658cf14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1083</Words>
  <Characters>6177</Characters>
  <Application>Microsoft Office Word</Application>
  <DocSecurity>0</DocSecurity>
  <Lines>51</Lines>
  <Paragraphs>14</Paragraphs>
  <ScaleCrop>false</ScaleCrop>
  <Company>The Pennsylvania State University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187</cp:revision>
  <cp:lastPrinted>2023-01-30T20:39:00Z</cp:lastPrinted>
  <dcterms:created xsi:type="dcterms:W3CDTF">2023-03-10T15:18:00Z</dcterms:created>
  <dcterms:modified xsi:type="dcterms:W3CDTF">2023-03-20T15:36:00Z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0x01010041E9FC037F81D14FAC1245E47AA529A8</vt:lpwstr>
  </property>
  <property fmtid="{D5CDD505-2E9C-101B-9397-08002B2CF9AE}" pid="3" name="MediaServiceImageTags">
    <vt:lpwstr/>
  </property>
</Properties>
</file>